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/>
    <w:p/>
    <w:p/>
    <w:p/>
    <w:p>
      <w:pPr>
        <w:shd w:val="clear" w:color="auto" w:fill="FFFFFF"/>
        <w:spacing w:after="0" w:line="240" w:lineRule="auto"/>
        <w:jc w:val="center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CA"/>
        </w:rPr>
      </w:pPr>
    </w:p>
    <w:p>
      <w:pPr>
        <w:shd w:val="clear" w:color="auto" w:fill="FFFFFF"/>
        <w:spacing w:after="0" w:line="240" w:lineRule="auto"/>
        <w:jc w:val="center"/>
        <w:textAlignment w:val="baseline"/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val="en-US" w:eastAsia="en-CA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36"/>
          <w:szCs w:val="36"/>
          <w:lang w:eastAsia="en-CA"/>
        </w:rPr>
        <w:t>HRM732 GROUP TEAM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36"/>
          <w:szCs w:val="36"/>
          <w:lang w:val="en-US" w:eastAsia="en-CA"/>
        </w:rPr>
        <w:t xml:space="preserve"> 7</w:t>
      </w:r>
    </w:p>
    <w:p>
      <w:pPr>
        <w:shd w:val="clear" w:color="auto" w:fill="FFFFFF"/>
        <w:spacing w:after="0" w:line="240" w:lineRule="auto"/>
        <w:jc w:val="center"/>
        <w:textAlignment w:val="baseline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en-CA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en-CA"/>
        </w:rPr>
        <w:t xml:space="preserve">Ying Wang, Qingshuang Xue, </w:t>
      </w:r>
    </w:p>
    <w:p>
      <w:pPr>
        <w:shd w:val="clear" w:color="auto" w:fill="FFFFFF"/>
        <w:spacing w:after="0" w:line="240" w:lineRule="auto"/>
        <w:jc w:val="center"/>
        <w:textAlignment w:val="baseline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en-CA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en-CA"/>
        </w:rPr>
        <w:t>Rasul Tuktarov, Muhammad Saeed</w:t>
      </w:r>
    </w:p>
    <w:p>
      <w:pPr>
        <w:shd w:val="clear" w:color="auto" w:fill="FFFFFF"/>
        <w:spacing w:after="0" w:line="240" w:lineRule="auto"/>
        <w:jc w:val="center"/>
        <w:textAlignment w:val="baseline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en-CA"/>
        </w:rPr>
      </w:pPr>
    </w:p>
    <w:p>
      <w:pPr>
        <w:shd w:val="clear" w:color="auto" w:fill="FFFFFF"/>
        <w:spacing w:after="0" w:line="240" w:lineRule="auto"/>
        <w:jc w:val="center"/>
        <w:textAlignment w:val="baseline"/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eastAsia="en-CA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eastAsia="en-CA"/>
        </w:rPr>
        <w:t>HRM 732 Group Assignment</w:t>
      </w:r>
    </w:p>
    <w:p>
      <w:pPr>
        <w:shd w:val="clear" w:color="auto" w:fill="FFFFFF"/>
        <w:spacing w:after="0" w:line="240" w:lineRule="auto"/>
        <w:jc w:val="center"/>
        <w:textAlignment w:val="baseline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en-CA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en-CA"/>
        </w:rPr>
        <w:t xml:space="preserve">Word Count: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en-CA"/>
        </w:rPr>
        <w:t>******</w:t>
      </w:r>
    </w:p>
    <w:p/>
    <w:p/>
    <w:p/>
    <w:p/>
    <w:p/>
    <w:p/>
    <w:p/>
    <w:p/>
    <w:p/>
    <w:p/>
    <w:p/>
    <w:p/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Solution</w:t>
      </w:r>
    </w:p>
    <w:p>
      <w:pPr>
        <w:pStyle w:val="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Prepare a static budget for the company. </w:t>
      </w:r>
    </w:p>
    <w:p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  <w:t>Hours for Two Divisions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  <w:t xml:space="preserve">Transportation hours: 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Vice president: 10,000*10%=1,000 hours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Senior Engineer: 10,000*20%=2,000 hours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Associate engineer: 10,000*10%=1,000 hours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Staff Engineers: 10,000*60%=6,000 hours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  <w:t>Infrastructure hours: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Vice president: 6,000*12%=720 hours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Senior Engineer: 6,000*20%=1,200 hours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Associate engineer: 6,000*5%=300 hours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Staff Engineers: 6,000*63%=3,780 hours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  <w:t>The Billable Hours for Two Divisions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  <w:t xml:space="preserve">Transportation hours: 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Vice president: 1,000*60%=600 hours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Senior Engineer: 2,000*80%=1,600 hours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Associate engineer: 1,000*85%=850 hours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Staff Engineers: 6,000*90%=5,400 hours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  <w:t>Infrastructure hours: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Vice president: 720*60%=432 hours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Senior Engineer: 1,200*80%=960 hours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Associate engineer: 300*85%=255 hours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Staff Engineers: 3,780*90%=3,402 hours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Times New Roman" w:hAnsi="Times New Roman" w:eastAsia="宋体" w:cs="Times New Roman"/>
          <w:b/>
          <w:bCs/>
          <w:color w:val="000000"/>
          <w:sz w:val="24"/>
          <w:lang w:val="en-US" w:eastAsia="zh-CN"/>
        </w:rPr>
      </w:pPr>
      <w:bookmarkStart w:id="0" w:name="OLE_LINK2"/>
      <w:r>
        <w:rPr>
          <w:rFonts w:hint="eastAsia" w:ascii="Times New Roman" w:hAnsi="Times New Roman" w:eastAsia="宋体" w:cs="Times New Roman"/>
          <w:b/>
          <w:bCs/>
          <w:color w:val="000000"/>
          <w:sz w:val="24"/>
          <w:lang w:val="en-US" w:eastAsia="zh-CN"/>
        </w:rPr>
        <w:t>Overhead Cost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  <w:t>Transportation</w:t>
      </w: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lang w:val="en-US" w:eastAsia="zh-CN"/>
        </w:rPr>
        <w:t>: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Vice president: 1,000*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4</w:t>
      </w:r>
      <w:r>
        <w:rPr>
          <w:rFonts w:hint="default" w:ascii="Times New Roman" w:hAnsi="Times New Roman" w:cs="Times New Roman"/>
          <w:color w:val="000000"/>
          <w:sz w:val="24"/>
          <w:lang w:val="en-US"/>
        </w:rPr>
        <w:t>0%=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4</w:t>
      </w:r>
      <w:r>
        <w:rPr>
          <w:rFonts w:hint="default" w:ascii="Times New Roman" w:hAnsi="Times New Roman" w:cs="Times New Roman"/>
          <w:color w:val="000000"/>
          <w:sz w:val="24"/>
          <w:lang w:val="en-US"/>
        </w:rPr>
        <w:t>00 hours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Senior Engineer: 2,000*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2</w:t>
      </w:r>
      <w:r>
        <w:rPr>
          <w:rFonts w:hint="default" w:ascii="Times New Roman" w:hAnsi="Times New Roman" w:cs="Times New Roman"/>
          <w:color w:val="000000"/>
          <w:sz w:val="24"/>
          <w:lang w:val="en-US"/>
        </w:rPr>
        <w:t>0%=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400</w:t>
      </w:r>
      <w:r>
        <w:rPr>
          <w:rFonts w:hint="default" w:ascii="Times New Roman" w:hAnsi="Times New Roman" w:cs="Times New Roman"/>
          <w:color w:val="000000"/>
          <w:sz w:val="24"/>
          <w:lang w:val="en-US"/>
        </w:rPr>
        <w:t xml:space="preserve"> hours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Associate engineer: 1,000*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15</w:t>
      </w:r>
      <w:r>
        <w:rPr>
          <w:rFonts w:hint="default" w:ascii="Times New Roman" w:hAnsi="Times New Roman" w:cs="Times New Roman"/>
          <w:color w:val="000000"/>
          <w:sz w:val="24"/>
          <w:lang w:val="en-US"/>
        </w:rPr>
        <w:t>%=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150</w:t>
      </w:r>
      <w:r>
        <w:rPr>
          <w:rFonts w:hint="default" w:ascii="Times New Roman" w:hAnsi="Times New Roman" w:cs="Times New Roman"/>
          <w:color w:val="000000"/>
          <w:sz w:val="24"/>
          <w:lang w:val="en-US"/>
        </w:rPr>
        <w:t xml:space="preserve"> hours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Staff Engineers: 6,000*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10</w:t>
      </w:r>
      <w:r>
        <w:rPr>
          <w:rFonts w:hint="default" w:ascii="Times New Roman" w:hAnsi="Times New Roman" w:cs="Times New Roman"/>
          <w:color w:val="000000"/>
          <w:sz w:val="24"/>
          <w:lang w:val="en-US"/>
        </w:rPr>
        <w:t>%=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600</w:t>
      </w:r>
      <w:r>
        <w:rPr>
          <w:rFonts w:hint="default" w:ascii="Times New Roman" w:hAnsi="Times New Roman" w:cs="Times New Roman"/>
          <w:color w:val="000000"/>
          <w:sz w:val="24"/>
          <w:lang w:val="en-US"/>
        </w:rPr>
        <w:t xml:space="preserve"> hours</w:t>
      </w:r>
    </w:p>
    <w:bookmarkEnd w:id="0"/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color w:val="000000"/>
          <w:sz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eastAsia" w:ascii="Times New Roman" w:hAnsi="Times New Roman" w:eastAsia="宋体" w:cs="Times New Roman"/>
          <w:b/>
          <w:bCs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  <w:t>Infrastructure</w:t>
      </w: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lang w:val="en-US" w:eastAsia="zh-CN"/>
        </w:rPr>
        <w:t>: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Vice president: 720*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4</w:t>
      </w:r>
      <w:r>
        <w:rPr>
          <w:rFonts w:hint="default" w:ascii="Times New Roman" w:hAnsi="Times New Roman" w:cs="Times New Roman"/>
          <w:color w:val="000000"/>
          <w:sz w:val="24"/>
          <w:lang w:val="en-US"/>
        </w:rPr>
        <w:t>0%=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288</w:t>
      </w:r>
      <w:r>
        <w:rPr>
          <w:rFonts w:hint="default" w:ascii="Times New Roman" w:hAnsi="Times New Roman" w:cs="Times New Roman"/>
          <w:color w:val="000000"/>
          <w:sz w:val="24"/>
          <w:lang w:val="en-US"/>
        </w:rPr>
        <w:t xml:space="preserve"> hours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Senior Engineer: 1,200*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2</w:t>
      </w:r>
      <w:r>
        <w:rPr>
          <w:rFonts w:hint="default" w:ascii="Times New Roman" w:hAnsi="Times New Roman" w:cs="Times New Roman"/>
          <w:color w:val="000000"/>
          <w:sz w:val="24"/>
          <w:lang w:val="en-US"/>
        </w:rPr>
        <w:t>0%=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240</w:t>
      </w:r>
      <w:r>
        <w:rPr>
          <w:rFonts w:hint="default" w:ascii="Times New Roman" w:hAnsi="Times New Roman" w:cs="Times New Roman"/>
          <w:color w:val="000000"/>
          <w:sz w:val="24"/>
          <w:lang w:val="en-US"/>
        </w:rPr>
        <w:t xml:space="preserve"> hours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Associate engineer: 300*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15</w:t>
      </w:r>
      <w:r>
        <w:rPr>
          <w:rFonts w:hint="default" w:ascii="Times New Roman" w:hAnsi="Times New Roman" w:cs="Times New Roman"/>
          <w:color w:val="000000"/>
          <w:sz w:val="24"/>
          <w:lang w:val="en-US"/>
        </w:rPr>
        <w:t>%=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 xml:space="preserve">45 </w:t>
      </w:r>
      <w:r>
        <w:rPr>
          <w:rFonts w:hint="default" w:ascii="Times New Roman" w:hAnsi="Times New Roman" w:cs="Times New Roman"/>
          <w:color w:val="000000"/>
          <w:sz w:val="24"/>
          <w:lang w:val="en-US"/>
        </w:rPr>
        <w:t>hours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Staff Engineers: 3,780*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10</w:t>
      </w:r>
      <w:r>
        <w:rPr>
          <w:rFonts w:hint="default" w:ascii="Times New Roman" w:hAnsi="Times New Roman" w:cs="Times New Roman"/>
          <w:color w:val="000000"/>
          <w:sz w:val="24"/>
          <w:lang w:val="en-US"/>
        </w:rPr>
        <w:t>%=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378</w:t>
      </w:r>
      <w:r>
        <w:rPr>
          <w:rFonts w:hint="default" w:ascii="Times New Roman" w:hAnsi="Times New Roman" w:cs="Times New Roman"/>
          <w:color w:val="000000"/>
          <w:sz w:val="24"/>
          <w:lang w:val="en-US"/>
        </w:rPr>
        <w:t xml:space="preserve"> hours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color w:val="000000"/>
          <w:sz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 xml:space="preserve">Static Budget For </w:t>
      </w:r>
      <w:r>
        <w:rPr>
          <w:rFonts w:hint="default" w:ascii="Times New Roman" w:hAnsi="Times New Roman" w:cs="Times New Roman"/>
          <w:color w:val="000000"/>
          <w:sz w:val="24"/>
          <w:lang w:val="en-US"/>
        </w:rPr>
        <w:t>Transportation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 xml:space="preserve"> Division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</w:pPr>
    </w:p>
    <w:tbl>
      <w:tblPr>
        <w:tblStyle w:val="5"/>
        <w:tblW w:w="85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5"/>
        <w:gridCol w:w="2081"/>
        <w:gridCol w:w="1709"/>
        <w:gridCol w:w="19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Classification</w:t>
            </w:r>
          </w:p>
        </w:tc>
        <w:tc>
          <w:tcPr>
            <w:tcW w:w="208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Unit Sold(Hours)</w:t>
            </w:r>
          </w:p>
        </w:tc>
        <w:tc>
          <w:tcPr>
            <w:tcW w:w="170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Price Per Hour $</w:t>
            </w:r>
          </w:p>
        </w:tc>
        <w:tc>
          <w:tcPr>
            <w:tcW w:w="193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Total $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Revenue</w:t>
            </w:r>
          </w:p>
        </w:tc>
        <w:tc>
          <w:tcPr>
            <w:tcW w:w="208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70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93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Vice president</w:t>
            </w:r>
          </w:p>
        </w:tc>
        <w:tc>
          <w:tcPr>
            <w:tcW w:w="208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600</w:t>
            </w:r>
          </w:p>
        </w:tc>
        <w:tc>
          <w:tcPr>
            <w:tcW w:w="170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250</w:t>
            </w:r>
          </w:p>
        </w:tc>
        <w:tc>
          <w:tcPr>
            <w:tcW w:w="193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150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Senior Engineer</w:t>
            </w:r>
          </w:p>
        </w:tc>
        <w:tc>
          <w:tcPr>
            <w:tcW w:w="208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1,600</w:t>
            </w:r>
          </w:p>
        </w:tc>
        <w:tc>
          <w:tcPr>
            <w:tcW w:w="170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200</w:t>
            </w:r>
          </w:p>
        </w:tc>
        <w:tc>
          <w:tcPr>
            <w:tcW w:w="193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320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Associate engineer</w:t>
            </w:r>
          </w:p>
        </w:tc>
        <w:tc>
          <w:tcPr>
            <w:tcW w:w="208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850</w:t>
            </w:r>
          </w:p>
        </w:tc>
        <w:tc>
          <w:tcPr>
            <w:tcW w:w="170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190</w:t>
            </w:r>
          </w:p>
        </w:tc>
        <w:tc>
          <w:tcPr>
            <w:tcW w:w="193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161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86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Staff Engineers</w:t>
            </w:r>
          </w:p>
        </w:tc>
        <w:tc>
          <w:tcPr>
            <w:tcW w:w="208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5,400</w:t>
            </w:r>
          </w:p>
        </w:tc>
        <w:tc>
          <w:tcPr>
            <w:tcW w:w="170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160</w:t>
            </w:r>
          </w:p>
        </w:tc>
        <w:tc>
          <w:tcPr>
            <w:tcW w:w="193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864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Total Revenue</w:t>
            </w:r>
          </w:p>
        </w:tc>
        <w:tc>
          <w:tcPr>
            <w:tcW w:w="208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70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93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+西文正文" w:cs="Times New Roman"/>
                <w:b w:val="0"/>
                <w:bCs w:val="0"/>
                <w:color w:val="000000"/>
                <w:sz w:val="24"/>
                <w:u w:val="single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+西文正文" w:cs="Times New Roman"/>
                <w:b w:val="0"/>
                <w:bCs w:val="0"/>
                <w:color w:val="000000"/>
                <w:sz w:val="24"/>
                <w:u w:val="single"/>
                <w:vertAlign w:val="baseline"/>
                <w:lang w:val="en-US" w:eastAsia="zh-CN"/>
              </w:rPr>
              <w:t>,</w:t>
            </w:r>
            <w:r>
              <w:rPr>
                <w:rFonts w:hint="default" w:ascii="Times New Roman" w:hAnsi="Times New Roman" w:eastAsia="+西文正文" w:cs="Times New Roman"/>
                <w:b w:val="0"/>
                <w:bCs w:val="0"/>
                <w:color w:val="000000"/>
                <w:sz w:val="24"/>
                <w:u w:val="single"/>
                <w:vertAlign w:val="baseline"/>
                <w:lang w:val="en-US" w:eastAsia="zh-CN"/>
              </w:rPr>
              <w:t>495</w:t>
            </w:r>
            <w:r>
              <w:rPr>
                <w:rFonts w:hint="eastAsia" w:ascii="Times New Roman" w:hAnsi="Times New Roman" w:eastAsia="+西文正文" w:cs="Times New Roman"/>
                <w:b w:val="0"/>
                <w:bCs w:val="0"/>
                <w:color w:val="000000"/>
                <w:sz w:val="24"/>
                <w:u w:val="single"/>
                <w:vertAlign w:val="baseline"/>
                <w:lang w:val="en-US" w:eastAsia="zh-CN"/>
              </w:rPr>
              <w:t>,</w:t>
            </w:r>
            <w:r>
              <w:rPr>
                <w:rFonts w:hint="default" w:ascii="Times New Roman" w:hAnsi="Times New Roman" w:eastAsia="+西文正文" w:cs="Times New Roman"/>
                <w:b w:val="0"/>
                <w:bCs w:val="0"/>
                <w:color w:val="000000"/>
                <w:sz w:val="24"/>
                <w:u w:val="single"/>
                <w:vertAlign w:val="baseline"/>
                <w:lang w:val="en-US" w:eastAsia="zh-CN"/>
              </w:rPr>
              <w:t>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208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70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3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lang w:val="en-US" w:eastAsia="zh-CN"/>
              </w:rPr>
              <w:t>Cost</w:t>
            </w:r>
          </w:p>
        </w:tc>
        <w:tc>
          <w:tcPr>
            <w:tcW w:w="208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70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3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Variable Cost</w:t>
            </w:r>
          </w:p>
        </w:tc>
        <w:tc>
          <w:tcPr>
            <w:tcW w:w="208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70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3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>Direct Labor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 xml:space="preserve"> Cost</w:t>
            </w:r>
          </w:p>
        </w:tc>
        <w:tc>
          <w:tcPr>
            <w:tcW w:w="208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70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93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480" w:firstLineChars="200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Vice president</w:t>
            </w:r>
          </w:p>
        </w:tc>
        <w:tc>
          <w:tcPr>
            <w:tcW w:w="208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600</w:t>
            </w:r>
          </w:p>
        </w:tc>
        <w:tc>
          <w:tcPr>
            <w:tcW w:w="170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90</w:t>
            </w:r>
          </w:p>
        </w:tc>
        <w:tc>
          <w:tcPr>
            <w:tcW w:w="193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54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480" w:firstLineChars="200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Senior Engineer</w:t>
            </w:r>
          </w:p>
        </w:tc>
        <w:tc>
          <w:tcPr>
            <w:tcW w:w="208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1600</w:t>
            </w:r>
          </w:p>
        </w:tc>
        <w:tc>
          <w:tcPr>
            <w:tcW w:w="170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70</w:t>
            </w:r>
          </w:p>
        </w:tc>
        <w:tc>
          <w:tcPr>
            <w:tcW w:w="193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112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480" w:firstLineChars="200"/>
              <w:rPr>
                <w:rFonts w:hint="default" w:ascii="Times New Roman" w:hAnsi="Times New Roman" w:cs="Times New Roman" w:eastAsiaTheme="minorHAns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Associate engineer</w:t>
            </w:r>
          </w:p>
        </w:tc>
        <w:tc>
          <w:tcPr>
            <w:tcW w:w="208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850</w:t>
            </w:r>
          </w:p>
        </w:tc>
        <w:tc>
          <w:tcPr>
            <w:tcW w:w="170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60</w:t>
            </w:r>
          </w:p>
        </w:tc>
        <w:tc>
          <w:tcPr>
            <w:tcW w:w="193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51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480" w:firstLineChars="200"/>
              <w:rPr>
                <w:rFonts w:hint="default" w:ascii="Times New Roman" w:hAnsi="Times New Roman" w:cs="Times New Roman" w:eastAsiaTheme="minorHAns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Staff Engineers</w:t>
            </w:r>
          </w:p>
        </w:tc>
        <w:tc>
          <w:tcPr>
            <w:tcW w:w="208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5400</w:t>
            </w:r>
          </w:p>
        </w:tc>
        <w:tc>
          <w:tcPr>
            <w:tcW w:w="170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50</w:t>
            </w:r>
          </w:p>
        </w:tc>
        <w:tc>
          <w:tcPr>
            <w:tcW w:w="193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270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 xml:space="preserve">    Total direct labor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 xml:space="preserve"> cost</w:t>
            </w:r>
          </w:p>
        </w:tc>
        <w:tc>
          <w:tcPr>
            <w:tcW w:w="208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170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93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487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>Overhead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 xml:space="preserve"> Cost</w:t>
            </w:r>
          </w:p>
        </w:tc>
        <w:tc>
          <w:tcPr>
            <w:tcW w:w="208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170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3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480" w:firstLineChars="200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Vice president</w:t>
            </w:r>
          </w:p>
        </w:tc>
        <w:tc>
          <w:tcPr>
            <w:tcW w:w="208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400</w:t>
            </w:r>
          </w:p>
        </w:tc>
        <w:tc>
          <w:tcPr>
            <w:tcW w:w="170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250</w:t>
            </w:r>
          </w:p>
        </w:tc>
        <w:tc>
          <w:tcPr>
            <w:tcW w:w="193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100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480" w:firstLineChars="200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Senior Engineer</w:t>
            </w:r>
          </w:p>
        </w:tc>
        <w:tc>
          <w:tcPr>
            <w:tcW w:w="208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400</w:t>
            </w:r>
          </w:p>
        </w:tc>
        <w:tc>
          <w:tcPr>
            <w:tcW w:w="170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200</w:t>
            </w:r>
          </w:p>
        </w:tc>
        <w:tc>
          <w:tcPr>
            <w:tcW w:w="193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80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480" w:firstLineChars="200"/>
              <w:rPr>
                <w:rFonts w:hint="default" w:ascii="Times New Roman" w:hAnsi="Times New Roman" w:cs="Times New Roman" w:eastAsiaTheme="minorHAns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Associate engineer</w:t>
            </w:r>
          </w:p>
        </w:tc>
        <w:tc>
          <w:tcPr>
            <w:tcW w:w="208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150</w:t>
            </w:r>
          </w:p>
        </w:tc>
        <w:tc>
          <w:tcPr>
            <w:tcW w:w="170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190</w:t>
            </w:r>
          </w:p>
        </w:tc>
        <w:tc>
          <w:tcPr>
            <w:tcW w:w="193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28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480" w:firstLineChars="200"/>
              <w:rPr>
                <w:rFonts w:hint="default" w:ascii="Times New Roman" w:hAnsi="Times New Roman" w:cs="Times New Roman" w:eastAsiaTheme="minorHAns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Staff Engineers</w:t>
            </w:r>
          </w:p>
        </w:tc>
        <w:tc>
          <w:tcPr>
            <w:tcW w:w="208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600</w:t>
            </w:r>
          </w:p>
        </w:tc>
        <w:tc>
          <w:tcPr>
            <w:tcW w:w="170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160</w:t>
            </w:r>
          </w:p>
        </w:tc>
        <w:tc>
          <w:tcPr>
            <w:tcW w:w="193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96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 xml:space="preserve">    Total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 xml:space="preserve"> overhead cost</w:t>
            </w:r>
          </w:p>
        </w:tc>
        <w:tc>
          <w:tcPr>
            <w:tcW w:w="208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170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3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304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>Total v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ariable cost</w:t>
            </w:r>
          </w:p>
        </w:tc>
        <w:tc>
          <w:tcPr>
            <w:tcW w:w="208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170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3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/>
                <w:b w:val="0"/>
                <w:bCs w:val="0"/>
                <w:color w:val="000000"/>
                <w:sz w:val="24"/>
                <w:szCs w:val="22"/>
                <w:u w:val="single"/>
                <w:vertAlign w:val="baseline"/>
                <w:lang w:val="en-US" w:eastAsia="zh-CN"/>
              </w:rPr>
              <w:t>791,500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>Contribution Margin</w:t>
            </w:r>
          </w:p>
        </w:tc>
        <w:tc>
          <w:tcPr>
            <w:tcW w:w="208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170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3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b w:val="0"/>
                <w:bCs w:val="0"/>
                <w:color w:val="000000"/>
                <w:sz w:val="24"/>
                <w:szCs w:val="22"/>
                <w:u w:val="single"/>
                <w:vertAlign w:val="baseline"/>
                <w:lang w:val="en-US" w:eastAsia="zh-CN"/>
              </w:rPr>
              <w:t>704,000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>Fixed Cost</w:t>
            </w:r>
          </w:p>
        </w:tc>
        <w:tc>
          <w:tcPr>
            <w:tcW w:w="208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170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3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240" w:firstLineChars="100"/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4"/>
                <w:vertAlign w:val="baseline"/>
                <w:lang w:val="en-US" w:eastAsia="zh-CN"/>
              </w:rPr>
              <w:t>Admin Salaries</w:t>
            </w:r>
          </w:p>
        </w:tc>
        <w:tc>
          <w:tcPr>
            <w:tcW w:w="208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170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3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/>
              </w:rPr>
              <w:t>81,000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240" w:firstLineChars="100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>Rent</w:t>
            </w:r>
          </w:p>
        </w:tc>
        <w:tc>
          <w:tcPr>
            <w:tcW w:w="208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170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3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/>
              </w:rPr>
              <w:t>120,000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86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240" w:firstLineChars="100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>Utilities</w:t>
            </w:r>
          </w:p>
        </w:tc>
        <w:tc>
          <w:tcPr>
            <w:tcW w:w="208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70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3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/>
              </w:rPr>
              <w:t>16,000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240" w:firstLineChars="100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>Benefits</w:t>
            </w:r>
          </w:p>
        </w:tc>
        <w:tc>
          <w:tcPr>
            <w:tcW w:w="208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u w:val="single"/>
                <w:vertAlign w:val="baseline"/>
                <w:lang w:val="en-US"/>
              </w:rPr>
            </w:pPr>
          </w:p>
        </w:tc>
        <w:tc>
          <w:tcPr>
            <w:tcW w:w="170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u w:val="single"/>
                <w:vertAlign w:val="baseline"/>
                <w:lang w:val="en-US"/>
              </w:rPr>
            </w:pPr>
          </w:p>
        </w:tc>
        <w:tc>
          <w:tcPr>
            <w:tcW w:w="193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/>
              </w:rPr>
              <w:t>75,000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 xml:space="preserve">Total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>fixed cost</w:t>
            </w:r>
          </w:p>
        </w:tc>
        <w:tc>
          <w:tcPr>
            <w:tcW w:w="208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u w:val="single"/>
                <w:vertAlign w:val="baseline"/>
                <w:lang w:val="en-US"/>
              </w:rPr>
            </w:pPr>
          </w:p>
        </w:tc>
        <w:tc>
          <w:tcPr>
            <w:tcW w:w="170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u w:val="single"/>
                <w:vertAlign w:val="baseline"/>
                <w:lang w:val="en-US"/>
              </w:rPr>
            </w:pPr>
          </w:p>
        </w:tc>
        <w:tc>
          <w:tcPr>
            <w:tcW w:w="193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b w:val="0"/>
                <w:bCs w:val="0"/>
                <w:color w:val="000000"/>
                <w:sz w:val="24"/>
                <w:szCs w:val="22"/>
                <w:u w:val="single"/>
                <w:vertAlign w:val="baseline"/>
                <w:lang w:val="en-US" w:eastAsia="zh-CN"/>
              </w:rPr>
              <w:t>292</w:t>
            </w: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sz w:val="24"/>
                <w:szCs w:val="22"/>
                <w:u w:val="single"/>
                <w:vertAlign w:val="baseline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/>
                <w:b w:val="0"/>
                <w:bCs w:val="0"/>
                <w:color w:val="000000"/>
                <w:sz w:val="24"/>
                <w:szCs w:val="22"/>
                <w:u w:val="single"/>
                <w:vertAlign w:val="baseline"/>
                <w:lang w:val="en-US" w:eastAsia="zh-CN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208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eastAsia="+西文正文" w:cs="Times New Roman"/>
                <w:b w:val="0"/>
                <w:bCs w:val="0"/>
                <w:color w:val="000000"/>
                <w:sz w:val="24"/>
                <w:u w:val="double"/>
                <w:vertAlign w:val="baseline"/>
                <w:lang w:val="en-US"/>
              </w:rPr>
            </w:pPr>
          </w:p>
        </w:tc>
        <w:tc>
          <w:tcPr>
            <w:tcW w:w="170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eastAsia="+西文正文" w:cs="Times New Roman"/>
                <w:b w:val="0"/>
                <w:bCs w:val="0"/>
                <w:color w:val="000000"/>
                <w:sz w:val="24"/>
                <w:u w:val="double"/>
                <w:vertAlign w:val="baseline"/>
                <w:lang w:val="en-US"/>
              </w:rPr>
            </w:pPr>
          </w:p>
        </w:tc>
        <w:tc>
          <w:tcPr>
            <w:tcW w:w="193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+西文正文"/>
                <w:b w:val="0"/>
                <w:bCs w:val="0"/>
                <w:color w:val="000000"/>
                <w:sz w:val="24"/>
                <w:u w:val="double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Operating income</w:t>
            </w:r>
          </w:p>
        </w:tc>
        <w:tc>
          <w:tcPr>
            <w:tcW w:w="208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eastAsia="+西文正文" w:cs="Times New Roman"/>
                <w:b w:val="0"/>
                <w:bCs w:val="0"/>
                <w:color w:val="000000"/>
                <w:sz w:val="24"/>
                <w:u w:val="double"/>
                <w:vertAlign w:val="baseline"/>
                <w:lang w:val="en-US"/>
              </w:rPr>
            </w:pPr>
          </w:p>
        </w:tc>
        <w:tc>
          <w:tcPr>
            <w:tcW w:w="170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eastAsia="+西文正文" w:cs="Times New Roman"/>
                <w:b w:val="0"/>
                <w:bCs w:val="0"/>
                <w:color w:val="000000"/>
                <w:sz w:val="24"/>
                <w:u w:val="double"/>
                <w:vertAlign w:val="baseline"/>
                <w:lang w:val="en-US"/>
              </w:rPr>
            </w:pPr>
          </w:p>
        </w:tc>
        <w:tc>
          <w:tcPr>
            <w:tcW w:w="193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+西文正文"/>
                <w:b w:val="0"/>
                <w:bCs w:val="0"/>
                <w:color w:val="000000"/>
                <w:sz w:val="24"/>
                <w:u w:val="double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+西文正文"/>
                <w:b w:val="0"/>
                <w:bCs w:val="0"/>
                <w:color w:val="000000"/>
                <w:sz w:val="24"/>
                <w:u w:val="double"/>
                <w:vertAlign w:val="baseline"/>
                <w:lang w:val="en-US"/>
              </w:rPr>
              <w:t>412,000‬</w:t>
            </w:r>
          </w:p>
        </w:tc>
      </w:tr>
    </w:tbl>
    <w:p>
      <w:pPr>
        <w:autoSpaceDE w:val="0"/>
        <w:autoSpaceDN w:val="0"/>
        <w:adjustRightInd w:val="0"/>
        <w:spacing w:after="0" w:line="240" w:lineRule="auto"/>
        <w:jc w:val="both"/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color w:val="000000"/>
          <w:sz w:val="24"/>
          <w:lang w:val="en-US"/>
        </w:rPr>
      </w:pP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 xml:space="preserve">Static Budget For </w:t>
      </w:r>
      <w:r>
        <w:rPr>
          <w:rFonts w:hint="default" w:ascii="Times New Roman" w:hAnsi="Times New Roman" w:cs="Times New Roman"/>
          <w:color w:val="000000"/>
          <w:sz w:val="24"/>
          <w:lang w:val="en-US"/>
        </w:rPr>
        <w:t>Infrastructure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 xml:space="preserve"> Division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color w:val="000000"/>
          <w:sz w:val="24"/>
          <w:lang w:val="en-US"/>
        </w:rPr>
      </w:pPr>
    </w:p>
    <w:tbl>
      <w:tblPr>
        <w:tblStyle w:val="5"/>
        <w:tblW w:w="87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2"/>
        <w:gridCol w:w="2185"/>
        <w:gridCol w:w="1657"/>
        <w:gridCol w:w="19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Classification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Unit Sold(Hours)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Price Per Hour $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Total $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Revenue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Vice president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432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250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108,000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Senior Engineer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960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200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192,000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Associate engineer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255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190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48,450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Staff Engineers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402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160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544,320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Total Revenue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u w:val="single"/>
                <w:vertAlign w:val="baseline"/>
                <w:lang w:val="en-US" w:eastAsia="zh-CN"/>
              </w:rPr>
              <w:t>892,770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lang w:val="en-US" w:eastAsia="zh-CN"/>
              </w:rPr>
              <w:t>Cost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>Direct Labor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 xml:space="preserve"> Cost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Vice president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432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90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38,880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Senior Engineer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960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70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67,200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Associate engineer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255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60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15,300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Staff Engineers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402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50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170,100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 xml:space="preserve">    Total direct labor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 xml:space="preserve"> cost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291,480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>Overhead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 xml:space="preserve"> Cost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480" w:firstLineChars="200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Vice president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288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250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72,000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480" w:firstLineChars="200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Senior Engineer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240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200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48,000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480" w:firstLineChars="200"/>
              <w:rPr>
                <w:rFonts w:hint="default" w:ascii="Times New Roman" w:hAnsi="Times New Roman" w:cs="Times New Roman" w:eastAsiaTheme="minorHAns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Associate engineer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45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190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8,550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480" w:firstLineChars="200"/>
              <w:rPr>
                <w:rFonts w:hint="default" w:ascii="Times New Roman" w:hAnsi="Times New Roman" w:cs="Times New Roman" w:eastAsiaTheme="minorHAns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Staff Engineers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378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160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60,480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 xml:space="preserve">    Total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 xml:space="preserve"> overhead cost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189,030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>Total v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ariable cost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u w:val="single"/>
                <w:vertAlign w:val="baseline"/>
                <w:lang w:val="en-US"/>
              </w:rPr>
              <w:t>480,510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>Contribution Margin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/>
                <w:color w:val="000000"/>
                <w:sz w:val="24"/>
                <w:u w:val="single"/>
                <w:vertAlign w:val="baseline"/>
                <w:lang w:val="en-US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u w:val="single"/>
                <w:vertAlign w:val="baseline"/>
                <w:lang w:val="en-US"/>
              </w:rPr>
              <w:t>412,260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>Fixed Cost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240" w:firstLineChars="100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>Admin Salaries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theme="minorBidi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/>
              </w:rPr>
              <w:t>81,000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240" w:firstLineChars="100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>Rent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theme="minorBidi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/>
              </w:rPr>
              <w:t>120,000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240" w:firstLineChars="100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>Utilities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theme="minorBidi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/>
              </w:rPr>
              <w:t>16,000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240" w:firstLineChars="100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>Benefits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u w:val="single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u w:val="single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theme="minorBidi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/>
              </w:rPr>
              <w:t>75,000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480" w:firstLineChars="200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 xml:space="preserve">Total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>fixed cost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u w:val="single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u w:val="single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theme="minorBidi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/>
                <w:b w:val="0"/>
                <w:bCs w:val="0"/>
                <w:color w:val="000000"/>
                <w:sz w:val="24"/>
                <w:szCs w:val="22"/>
                <w:u w:val="single"/>
                <w:vertAlign w:val="baseline"/>
                <w:lang w:val="en-US" w:eastAsia="zh-CN"/>
              </w:rPr>
              <w:t>292</w:t>
            </w: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sz w:val="24"/>
                <w:szCs w:val="22"/>
                <w:u w:val="single"/>
                <w:vertAlign w:val="baseline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/>
                <w:b w:val="0"/>
                <w:bCs w:val="0"/>
                <w:color w:val="000000"/>
                <w:sz w:val="24"/>
                <w:szCs w:val="22"/>
                <w:u w:val="single"/>
                <w:vertAlign w:val="baseline"/>
                <w:lang w:val="en-US" w:eastAsia="zh-CN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eastAsia="+西文正文" w:cs="Times New Roman"/>
                <w:color w:val="000000"/>
                <w:sz w:val="24"/>
                <w:u w:val="double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eastAsia="+西文正文" w:cs="Times New Roman"/>
                <w:color w:val="000000"/>
                <w:sz w:val="24"/>
                <w:u w:val="double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eastAsia="+西文正文"/>
                <w:color w:val="000000"/>
                <w:sz w:val="24"/>
                <w:u w:val="double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Operating income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eastAsia="+西文正文" w:cs="Times New Roman"/>
                <w:color w:val="000000"/>
                <w:sz w:val="24"/>
                <w:u w:val="double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eastAsia="+西文正文" w:cs="Times New Roman"/>
                <w:color w:val="000000"/>
                <w:sz w:val="24"/>
                <w:u w:val="double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+西文正文"/>
                <w:color w:val="000000"/>
                <w:sz w:val="24"/>
                <w:u w:val="double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+西文正文"/>
                <w:color w:val="000000"/>
                <w:sz w:val="24"/>
                <w:u w:val="double"/>
                <w:vertAlign w:val="baseline"/>
                <w:lang w:val="en-US"/>
              </w:rPr>
              <w:t>120,260</w:t>
            </w:r>
          </w:p>
        </w:tc>
      </w:tr>
    </w:tbl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color w:val="000000"/>
          <w:sz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</w:p>
    <w:p>
      <w:pPr>
        <w:pStyle w:val="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Assume that the actual utilization came in at the following rates:</w:t>
      </w:r>
    </w:p>
    <w:p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</w:p>
    <w:tbl>
      <w:tblPr>
        <w:tblStyle w:val="5"/>
        <w:tblW w:w="35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4"/>
        <w:gridCol w:w="10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4" w:type="dxa"/>
            <w:vAlign w:val="top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Vice President </w:t>
            </w:r>
          </w:p>
        </w:tc>
        <w:tc>
          <w:tcPr>
            <w:tcW w:w="1016" w:type="dxa"/>
            <w:vAlign w:val="top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50%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4" w:type="dxa"/>
            <w:vAlign w:val="top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Senior Engineer </w:t>
            </w:r>
          </w:p>
        </w:tc>
        <w:tc>
          <w:tcPr>
            <w:tcW w:w="1016" w:type="dxa"/>
            <w:vAlign w:val="top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82%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4" w:type="dxa"/>
            <w:vAlign w:val="top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Associate Engineer </w:t>
            </w:r>
          </w:p>
        </w:tc>
        <w:tc>
          <w:tcPr>
            <w:tcW w:w="1016" w:type="dxa"/>
            <w:vAlign w:val="top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88%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4" w:type="dxa"/>
            <w:vAlign w:val="top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Staff Engineer </w:t>
            </w:r>
          </w:p>
        </w:tc>
        <w:tc>
          <w:tcPr>
            <w:tcW w:w="1016" w:type="dxa"/>
            <w:vAlign w:val="top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93% </w:t>
            </w:r>
          </w:p>
        </w:tc>
      </w:tr>
    </w:tbl>
    <w:p>
      <w:pPr>
        <w:pStyle w:val="8"/>
        <w:numPr>
          <w:numId w:val="0"/>
        </w:numPr>
        <w:autoSpaceDE w:val="0"/>
        <w:autoSpaceDN w:val="0"/>
        <w:adjustRightInd w:val="0"/>
        <w:spacing w:after="0" w:line="240" w:lineRule="auto"/>
        <w:ind w:left="360" w:leftChars="0"/>
        <w:rPr>
          <w:rFonts w:ascii="Times New Roman" w:hAnsi="Times New Roman" w:cs="Times New Roman"/>
          <w:color w:val="000000"/>
          <w:sz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  <w:t>The Billable Hours for Two Divisions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  <w:t xml:space="preserve">Transportation hours: 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Vice president: 1,000*50%=500 hours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Senior Engineer: 2,000*82%=1,640 hours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Associate engineer: 1,000*88%=880 hours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Staff Engineers: 6,000*93%=5,580 hours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  <w:t>Infrastructure hours: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Vice president: 720*50%=360 hours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Senior Engineer: 1,200*82%=984 hours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Associate engineer: 300*88%=264 hours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Staff Engineers: 3,780*93%=3,515.4 hours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Times New Roman" w:hAnsi="Times New Roman" w:eastAsia="宋体" w:cs="Times New Roman"/>
          <w:b/>
          <w:bCs/>
          <w:color w:val="00000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lang w:val="en-US" w:eastAsia="zh-CN"/>
        </w:rPr>
        <w:t>Overhead Cost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  <w:t>Transportation</w:t>
      </w: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lang w:val="en-US" w:eastAsia="zh-CN"/>
        </w:rPr>
        <w:t>: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Vice president: 1,000*50%=500 hours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Senior Engineer: 2,000*18%=360 hours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Associate engineer: 1,000*12%=120 hours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Staff Engineers: 6,000*7%=420 hours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color w:val="000000"/>
          <w:sz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eastAsia" w:ascii="Times New Roman" w:hAnsi="Times New Roman" w:eastAsia="宋体" w:cs="Times New Roman"/>
          <w:b/>
          <w:bCs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  <w:t>Infrastructure</w:t>
      </w: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lang w:val="en-US" w:eastAsia="zh-CN"/>
        </w:rPr>
        <w:t>: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Vice president: 720*50%=360 hours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Senior Engineer: 1,200*18%=216 hours</w:t>
      </w:r>
    </w:p>
    <w:p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Associate engineer: 300*12%=36 hours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Staff Engineers: 3,780*7%=264.6 hours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</w:pPr>
      <w:r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  <w:t>Actual Data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 xml:space="preserve"> For </w:t>
      </w:r>
      <w:r>
        <w:rPr>
          <w:rFonts w:hint="default" w:ascii="Times New Roman" w:hAnsi="Times New Roman" w:cs="Times New Roman"/>
          <w:color w:val="000000"/>
          <w:sz w:val="24"/>
          <w:lang w:val="en-US"/>
        </w:rPr>
        <w:t>Transportation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 xml:space="preserve"> Division</w:t>
      </w:r>
    </w:p>
    <w:tbl>
      <w:tblPr>
        <w:tblStyle w:val="5"/>
        <w:tblW w:w="87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2"/>
        <w:gridCol w:w="2185"/>
        <w:gridCol w:w="1657"/>
        <w:gridCol w:w="19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Classification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Unit Sold(Hours)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Price Per Hour $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Total $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Revenue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Vice president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500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250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125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Senior Engineer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1640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200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328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Associate engineer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880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190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167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Staff Engineers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5,580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160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892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Total Revenue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u w:val="single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u w:val="singl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u w:val="single"/>
                <w:vertAlign w:val="baseline"/>
                <w:lang w:val="en-US" w:eastAsia="zh-CN"/>
              </w:rPr>
              <w:t>513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u w:val="singl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u w:val="single"/>
                <w:vertAlign w:val="baseline"/>
                <w:lang w:val="en-US" w:eastAsia="zh-CN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lang w:val="en-US" w:eastAsia="zh-CN"/>
              </w:rPr>
              <w:t>Cost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>Direct Labor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 xml:space="preserve"> Cost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Vice president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500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90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Senior Engineer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1640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70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114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Associate engineer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880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60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52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Staff Engineers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5,580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50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279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 xml:space="preserve">    Total direct labor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 xml:space="preserve"> cost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491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>Overhead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 xml:space="preserve"> Cost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480" w:firstLineChars="200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Vice president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500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250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125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480" w:firstLineChars="200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Senior Engineer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360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200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72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480" w:firstLineChars="200"/>
              <w:rPr>
                <w:rFonts w:hint="default" w:ascii="Times New Roman" w:hAnsi="Times New Roman" w:cs="Times New Roman" w:eastAsiaTheme="minorHAns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Associate engineer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120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190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22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480" w:firstLineChars="200"/>
              <w:rPr>
                <w:rFonts w:hint="default" w:ascii="Times New Roman" w:hAnsi="Times New Roman" w:cs="Times New Roman" w:eastAsiaTheme="minorHAns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Staff Engineers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420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160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67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 xml:space="preserve">    Total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 xml:space="preserve"> overhead cost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287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>Total v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ariable cost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u w:val="single"/>
                <w:vertAlign w:val="baseline"/>
                <w:lang w:val="en-US"/>
              </w:rPr>
              <w:t>778,600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>Contribution Margin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u w:val="single"/>
                <w:vertAlign w:val="baseline"/>
                <w:lang w:val="en-US"/>
              </w:rPr>
              <w:t>734,400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>Fixed Cost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240" w:firstLineChars="100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>Admin Salaries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theme="minorBidi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/>
              </w:rPr>
              <w:t>81,000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240" w:firstLineChars="100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>Rent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theme="minorBidi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/>
              </w:rPr>
              <w:t>120,000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240" w:firstLineChars="100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>Utilities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theme="minorBidi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/>
              </w:rPr>
              <w:t>16,000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240" w:firstLineChars="100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>Benefits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u w:val="single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u w:val="single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theme="minorBidi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/>
              </w:rPr>
              <w:t>75,000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480" w:firstLineChars="200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 xml:space="preserve">Total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>fixed cost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u w:val="single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u w:val="single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theme="minorBidi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/>
                <w:b w:val="0"/>
                <w:bCs w:val="0"/>
                <w:color w:val="000000"/>
                <w:sz w:val="24"/>
                <w:szCs w:val="22"/>
                <w:u w:val="single"/>
                <w:vertAlign w:val="baseline"/>
                <w:lang w:val="en-US" w:eastAsia="zh-CN"/>
              </w:rPr>
              <w:t>292</w:t>
            </w: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sz w:val="24"/>
                <w:szCs w:val="22"/>
                <w:u w:val="single"/>
                <w:vertAlign w:val="baseline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/>
                <w:b w:val="0"/>
                <w:bCs w:val="0"/>
                <w:color w:val="000000"/>
                <w:sz w:val="24"/>
                <w:szCs w:val="22"/>
                <w:u w:val="single"/>
                <w:vertAlign w:val="baseline"/>
                <w:lang w:val="en-US" w:eastAsia="zh-CN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eastAsia="+西文正文" w:cs="Times New Roman"/>
                <w:color w:val="000000"/>
                <w:sz w:val="24"/>
                <w:u w:val="double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eastAsia="+西文正文" w:cs="Times New Roman"/>
                <w:color w:val="000000"/>
                <w:sz w:val="24"/>
                <w:u w:val="double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eastAsia="+西文正文"/>
                <w:color w:val="000000"/>
                <w:sz w:val="24"/>
                <w:u w:val="double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Operating income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eastAsia="+西文正文" w:cs="Times New Roman"/>
                <w:color w:val="000000"/>
                <w:sz w:val="24"/>
                <w:u w:val="double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eastAsia="+西文正文" w:cs="Times New Roman"/>
                <w:color w:val="000000"/>
                <w:sz w:val="24"/>
                <w:u w:val="double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+西文正文"/>
                <w:color w:val="000000"/>
                <w:sz w:val="24"/>
                <w:u w:val="double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+西文正文"/>
                <w:color w:val="000000"/>
                <w:sz w:val="24"/>
                <w:u w:val="double"/>
                <w:vertAlign w:val="baseline"/>
                <w:lang w:val="en-US"/>
              </w:rPr>
              <w:t>442,400</w:t>
            </w:r>
          </w:p>
        </w:tc>
      </w:tr>
    </w:tbl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</w:pPr>
      <w:r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  <w:t>Actual Data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 xml:space="preserve"> For</w:t>
      </w:r>
      <w:r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  <w:t xml:space="preserve"> Infrastructure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 xml:space="preserve"> Division</w:t>
      </w:r>
    </w:p>
    <w:tbl>
      <w:tblPr>
        <w:tblStyle w:val="5"/>
        <w:tblW w:w="87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2"/>
        <w:gridCol w:w="2185"/>
        <w:gridCol w:w="1657"/>
        <w:gridCol w:w="19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Classification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Unit Sold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(Hours)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Price Per Hour $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Total $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Revenue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Vice president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360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250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90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Senior Engineer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984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200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196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Associate engineer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264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190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50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Staff Engineers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3,515.4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160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562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Total Revenue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u w:val="single"/>
                <w:vertAlign w:val="baseline"/>
                <w:lang w:val="en-US" w:eastAsia="zh-CN"/>
              </w:rPr>
              <w:t>899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u w:val="singl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u w:val="single"/>
                <w:vertAlign w:val="baseline"/>
                <w:lang w:val="en-US" w:eastAsia="zh-CN"/>
              </w:rPr>
              <w:t>424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lang w:val="en-US" w:eastAsia="zh-CN"/>
              </w:rPr>
              <w:t>Cost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>Direct Labor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 xml:space="preserve"> Cost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Vice president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360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90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32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Senior Engineer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984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70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68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880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Associate engineer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264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60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840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Staff Engineers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3,515.4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50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175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770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 xml:space="preserve">    Total direct labor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 xml:space="preserve"> cost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292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890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>Overhead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 xml:space="preserve"> Cost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480" w:firstLineChars="200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Vice president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360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250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90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480" w:firstLineChars="200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Senior Engineer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216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200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480" w:firstLineChars="200"/>
              <w:rPr>
                <w:rFonts w:hint="default" w:ascii="Times New Roman" w:hAnsi="Times New Roman" w:cs="Times New Roman" w:eastAsiaTheme="minorHAns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Associate engineer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36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190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840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480" w:firstLineChars="200"/>
              <w:rPr>
                <w:rFonts w:hint="default" w:ascii="Times New Roman" w:hAnsi="Times New Roman" w:cs="Times New Roman" w:eastAsiaTheme="minorHAns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Staff Engineers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264.6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160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336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 xml:space="preserve">    Total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 xml:space="preserve"> overhead cost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182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376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>Total v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ariable cost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u w:val="singl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u w:val="single"/>
                <w:vertAlign w:val="baseline"/>
                <w:lang w:val="en-US"/>
              </w:rPr>
              <w:t>475,266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>Contribution Margin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u w:val="singl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u w:val="single"/>
                <w:vertAlign w:val="baseline"/>
                <w:lang w:val="en-US"/>
              </w:rPr>
              <w:t>424,158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>Fixed Cost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240" w:firstLineChars="100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>Admin Salaries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theme="minorBidi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/>
              </w:rPr>
              <w:t>81,000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240" w:firstLineChars="100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>Rent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theme="minorBidi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/>
              </w:rPr>
              <w:t>120,000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240" w:firstLineChars="100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>Utilities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theme="minorBidi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/>
              </w:rPr>
              <w:t>16,000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240" w:firstLineChars="100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>Benefits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u w:val="single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u w:val="single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theme="minorBidi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/>
              </w:rPr>
              <w:t>75,000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 xml:space="preserve">Total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>fixed cost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u w:val="single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u w:val="single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theme="minorBidi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/>
              </w:rPr>
              <w:t>292</w:t>
            </w: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eastAsia="+西文正文" w:cs="Times New Roman"/>
                <w:color w:val="000000"/>
                <w:sz w:val="24"/>
                <w:u w:val="double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eastAsia="+西文正文" w:cs="Times New Roman"/>
                <w:color w:val="000000"/>
                <w:sz w:val="24"/>
                <w:u w:val="double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eastAsia="+西文正文"/>
                <w:color w:val="000000"/>
                <w:sz w:val="24"/>
                <w:u w:val="double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Operating income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eastAsia="+西文正文" w:cs="Times New Roman"/>
                <w:color w:val="000000"/>
                <w:sz w:val="24"/>
                <w:u w:val="double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eastAsia="+西文正文" w:cs="Times New Roman"/>
                <w:color w:val="000000"/>
                <w:sz w:val="24"/>
                <w:u w:val="double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+西文正文"/>
                <w:color w:val="000000"/>
                <w:sz w:val="24"/>
                <w:u w:val="double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+西文正文"/>
                <w:color w:val="000000"/>
                <w:sz w:val="24"/>
                <w:u w:val="double"/>
                <w:vertAlign w:val="baseline"/>
                <w:lang w:val="en-US"/>
              </w:rPr>
              <w:t>132,158</w:t>
            </w:r>
          </w:p>
        </w:tc>
      </w:tr>
    </w:tbl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</w:pPr>
    </w:p>
    <w:p>
      <w:pPr>
        <w:pStyle w:val="8"/>
        <w:numPr>
          <w:numId w:val="0"/>
        </w:numPr>
        <w:autoSpaceDE w:val="0"/>
        <w:autoSpaceDN w:val="0"/>
        <w:adjustRightInd w:val="0"/>
        <w:spacing w:after="0" w:line="240" w:lineRule="auto"/>
        <w:ind w:left="360" w:leftChars="0"/>
        <w:rPr>
          <w:rFonts w:ascii="Times New Roman" w:hAnsi="Times New Roman" w:cs="Times New Roman"/>
          <w:color w:val="000000"/>
          <w:sz w:val="24"/>
        </w:rPr>
      </w:pPr>
    </w:p>
    <w:p>
      <w:pPr>
        <w:pStyle w:val="8"/>
        <w:numPr>
          <w:numId w:val="0"/>
        </w:numPr>
        <w:autoSpaceDE w:val="0"/>
        <w:autoSpaceDN w:val="0"/>
        <w:adjustRightInd w:val="0"/>
        <w:spacing w:after="0" w:line="240" w:lineRule="auto"/>
        <w:ind w:left="360" w:leftChars="0"/>
        <w:rPr>
          <w:rFonts w:ascii="Times New Roman" w:hAnsi="Times New Roman" w:cs="Times New Roman"/>
          <w:color w:val="000000"/>
          <w:sz w:val="24"/>
        </w:rPr>
      </w:pPr>
    </w:p>
    <w:p>
      <w:pPr>
        <w:pStyle w:val="8"/>
        <w:numPr>
          <w:numId w:val="0"/>
        </w:numPr>
        <w:autoSpaceDE w:val="0"/>
        <w:autoSpaceDN w:val="0"/>
        <w:adjustRightInd w:val="0"/>
        <w:spacing w:after="0" w:line="240" w:lineRule="auto"/>
        <w:ind w:left="360" w:leftChars="0"/>
        <w:rPr>
          <w:rFonts w:ascii="Times New Roman" w:hAnsi="Times New Roman" w:cs="Times New Roman"/>
          <w:color w:val="000000"/>
          <w:sz w:val="24"/>
        </w:rPr>
      </w:pPr>
    </w:p>
    <w:p>
      <w:pPr>
        <w:pStyle w:val="8"/>
        <w:numPr>
          <w:numId w:val="0"/>
        </w:numPr>
        <w:autoSpaceDE w:val="0"/>
        <w:autoSpaceDN w:val="0"/>
        <w:adjustRightInd w:val="0"/>
        <w:spacing w:after="0" w:line="240" w:lineRule="auto"/>
        <w:ind w:left="360" w:leftChars="0"/>
        <w:rPr>
          <w:rFonts w:ascii="Times New Roman" w:hAnsi="Times New Roman" w:cs="Times New Roman"/>
          <w:color w:val="000000"/>
          <w:sz w:val="24"/>
        </w:rPr>
      </w:pPr>
    </w:p>
    <w:p>
      <w:pPr>
        <w:pStyle w:val="8"/>
        <w:numPr>
          <w:numId w:val="0"/>
        </w:numPr>
        <w:autoSpaceDE w:val="0"/>
        <w:autoSpaceDN w:val="0"/>
        <w:adjustRightInd w:val="0"/>
        <w:spacing w:after="0" w:line="240" w:lineRule="auto"/>
        <w:ind w:left="360" w:leftChars="0"/>
        <w:rPr>
          <w:rFonts w:ascii="Times New Roman" w:hAnsi="Times New Roman" w:cs="Times New Roman"/>
          <w:color w:val="000000"/>
          <w:sz w:val="24"/>
        </w:rPr>
      </w:pPr>
    </w:p>
    <w:p>
      <w:pPr>
        <w:pStyle w:val="8"/>
        <w:numPr>
          <w:numId w:val="0"/>
        </w:numPr>
        <w:autoSpaceDE w:val="0"/>
        <w:autoSpaceDN w:val="0"/>
        <w:adjustRightInd w:val="0"/>
        <w:spacing w:after="0" w:line="240" w:lineRule="auto"/>
        <w:ind w:left="360" w:leftChars="0"/>
        <w:rPr>
          <w:rFonts w:ascii="Times New Roman" w:hAnsi="Times New Roman" w:cs="Times New Roman"/>
          <w:color w:val="000000"/>
          <w:sz w:val="24"/>
        </w:rPr>
      </w:pPr>
    </w:p>
    <w:p>
      <w:pPr>
        <w:pStyle w:val="8"/>
        <w:numPr>
          <w:numId w:val="0"/>
        </w:numPr>
        <w:autoSpaceDE w:val="0"/>
        <w:autoSpaceDN w:val="0"/>
        <w:adjustRightInd w:val="0"/>
        <w:spacing w:after="0" w:line="240" w:lineRule="auto"/>
        <w:ind w:left="360" w:leftChars="0"/>
        <w:rPr>
          <w:rFonts w:ascii="Times New Roman" w:hAnsi="Times New Roman" w:cs="Times New Roman"/>
          <w:color w:val="000000"/>
          <w:sz w:val="24"/>
        </w:rPr>
      </w:pPr>
    </w:p>
    <w:p>
      <w:pPr>
        <w:pStyle w:val="8"/>
        <w:numPr>
          <w:numId w:val="0"/>
        </w:numPr>
        <w:autoSpaceDE w:val="0"/>
        <w:autoSpaceDN w:val="0"/>
        <w:adjustRightInd w:val="0"/>
        <w:spacing w:after="0" w:line="240" w:lineRule="auto"/>
        <w:ind w:left="360" w:leftChars="0"/>
        <w:rPr>
          <w:rFonts w:ascii="Times New Roman" w:hAnsi="Times New Roman" w:cs="Times New Roman"/>
          <w:color w:val="000000"/>
          <w:sz w:val="24"/>
        </w:rPr>
      </w:pPr>
    </w:p>
    <w:p>
      <w:pPr>
        <w:pStyle w:val="8"/>
        <w:numPr>
          <w:numId w:val="0"/>
        </w:numPr>
        <w:autoSpaceDE w:val="0"/>
        <w:autoSpaceDN w:val="0"/>
        <w:adjustRightInd w:val="0"/>
        <w:spacing w:after="0" w:line="240" w:lineRule="auto"/>
        <w:ind w:left="360" w:leftChars="0"/>
        <w:rPr>
          <w:rFonts w:ascii="Times New Roman" w:hAnsi="Times New Roman" w:cs="Times New Roman"/>
          <w:color w:val="000000"/>
          <w:sz w:val="24"/>
        </w:rPr>
      </w:pPr>
    </w:p>
    <w:p>
      <w:pPr>
        <w:pStyle w:val="8"/>
        <w:numPr>
          <w:numId w:val="0"/>
        </w:numPr>
        <w:autoSpaceDE w:val="0"/>
        <w:autoSpaceDN w:val="0"/>
        <w:adjustRightInd w:val="0"/>
        <w:spacing w:after="0" w:line="240" w:lineRule="auto"/>
        <w:ind w:left="360" w:leftChars="0"/>
        <w:rPr>
          <w:rFonts w:ascii="Times New Roman" w:hAnsi="Times New Roman" w:cs="Times New Roman"/>
          <w:color w:val="000000"/>
          <w:sz w:val="24"/>
        </w:rPr>
      </w:pPr>
    </w:p>
    <w:p>
      <w:pPr>
        <w:pStyle w:val="8"/>
        <w:numPr>
          <w:numId w:val="0"/>
        </w:numPr>
        <w:autoSpaceDE w:val="0"/>
        <w:autoSpaceDN w:val="0"/>
        <w:adjustRightInd w:val="0"/>
        <w:spacing w:after="0" w:line="240" w:lineRule="auto"/>
        <w:ind w:left="360" w:leftChars="0"/>
        <w:rPr>
          <w:rFonts w:ascii="Times New Roman" w:hAnsi="Times New Roman" w:cs="Times New Roman"/>
          <w:color w:val="000000"/>
          <w:sz w:val="24"/>
        </w:rPr>
      </w:pPr>
    </w:p>
    <w:p>
      <w:pPr>
        <w:pStyle w:val="8"/>
        <w:numPr>
          <w:numId w:val="0"/>
        </w:numPr>
        <w:autoSpaceDE w:val="0"/>
        <w:autoSpaceDN w:val="0"/>
        <w:adjustRightInd w:val="0"/>
        <w:spacing w:after="0" w:line="240" w:lineRule="auto"/>
        <w:ind w:left="360" w:leftChars="0"/>
        <w:rPr>
          <w:rFonts w:ascii="Times New Roman" w:hAnsi="Times New Roman" w:cs="Times New Roman"/>
          <w:color w:val="000000"/>
          <w:sz w:val="24"/>
        </w:rPr>
      </w:pPr>
    </w:p>
    <w:p>
      <w:pPr>
        <w:pStyle w:val="8"/>
        <w:numPr>
          <w:numId w:val="0"/>
        </w:numPr>
        <w:autoSpaceDE w:val="0"/>
        <w:autoSpaceDN w:val="0"/>
        <w:adjustRightInd w:val="0"/>
        <w:spacing w:after="0" w:line="240" w:lineRule="auto"/>
        <w:ind w:left="360" w:leftChars="0"/>
        <w:rPr>
          <w:rFonts w:ascii="Times New Roman" w:hAnsi="Times New Roman" w:cs="Times New Roman"/>
          <w:color w:val="000000"/>
          <w:sz w:val="24"/>
        </w:rPr>
      </w:pPr>
    </w:p>
    <w:p>
      <w:pPr>
        <w:pStyle w:val="8"/>
        <w:numPr>
          <w:numId w:val="0"/>
        </w:numPr>
        <w:autoSpaceDE w:val="0"/>
        <w:autoSpaceDN w:val="0"/>
        <w:adjustRightInd w:val="0"/>
        <w:spacing w:after="0" w:line="240" w:lineRule="auto"/>
        <w:ind w:left="360" w:leftChars="0"/>
        <w:rPr>
          <w:rFonts w:ascii="Times New Roman" w:hAnsi="Times New Roman" w:cs="Times New Roman"/>
          <w:color w:val="000000"/>
          <w:sz w:val="24"/>
        </w:rPr>
      </w:pPr>
    </w:p>
    <w:p>
      <w:pPr>
        <w:pStyle w:val="8"/>
        <w:numPr>
          <w:numId w:val="0"/>
        </w:numPr>
        <w:autoSpaceDE w:val="0"/>
        <w:autoSpaceDN w:val="0"/>
        <w:adjustRightInd w:val="0"/>
        <w:spacing w:after="0" w:line="240" w:lineRule="auto"/>
        <w:ind w:left="360" w:leftChars="0"/>
        <w:rPr>
          <w:rFonts w:ascii="Times New Roman" w:hAnsi="Times New Roman" w:cs="Times New Roman"/>
          <w:color w:val="000000"/>
          <w:sz w:val="24"/>
        </w:rPr>
      </w:pPr>
    </w:p>
    <w:p>
      <w:pPr>
        <w:pStyle w:val="8"/>
        <w:numPr>
          <w:numId w:val="0"/>
        </w:numPr>
        <w:autoSpaceDE w:val="0"/>
        <w:autoSpaceDN w:val="0"/>
        <w:adjustRightInd w:val="0"/>
        <w:spacing w:after="0" w:line="240" w:lineRule="auto"/>
        <w:ind w:left="360" w:leftChars="0"/>
        <w:rPr>
          <w:rFonts w:ascii="Times New Roman" w:hAnsi="Times New Roman" w:cs="Times New Roman"/>
          <w:color w:val="000000"/>
          <w:sz w:val="24"/>
        </w:rPr>
      </w:pPr>
    </w:p>
    <w:p>
      <w:pPr>
        <w:pStyle w:val="8"/>
        <w:numPr>
          <w:numId w:val="0"/>
        </w:numPr>
        <w:autoSpaceDE w:val="0"/>
        <w:autoSpaceDN w:val="0"/>
        <w:adjustRightInd w:val="0"/>
        <w:spacing w:after="0" w:line="240" w:lineRule="auto"/>
        <w:ind w:left="360" w:leftChars="0"/>
        <w:rPr>
          <w:rFonts w:ascii="Times New Roman" w:hAnsi="Times New Roman" w:cs="Times New Roman"/>
          <w:color w:val="000000"/>
          <w:sz w:val="24"/>
        </w:rPr>
      </w:pPr>
    </w:p>
    <w:p>
      <w:pPr>
        <w:pStyle w:val="8"/>
        <w:numPr>
          <w:numId w:val="0"/>
        </w:numPr>
        <w:autoSpaceDE w:val="0"/>
        <w:autoSpaceDN w:val="0"/>
        <w:adjustRightInd w:val="0"/>
        <w:spacing w:after="0" w:line="240" w:lineRule="auto"/>
        <w:ind w:left="360" w:leftChars="0"/>
        <w:rPr>
          <w:rFonts w:ascii="Times New Roman" w:hAnsi="Times New Roman" w:cs="Times New Roman"/>
          <w:color w:val="000000"/>
          <w:sz w:val="24"/>
        </w:rPr>
      </w:pPr>
    </w:p>
    <w:p>
      <w:pPr>
        <w:pStyle w:val="8"/>
        <w:numPr>
          <w:numId w:val="0"/>
        </w:numPr>
        <w:autoSpaceDE w:val="0"/>
        <w:autoSpaceDN w:val="0"/>
        <w:adjustRightInd w:val="0"/>
        <w:spacing w:after="0" w:line="240" w:lineRule="auto"/>
        <w:ind w:left="360" w:leftChars="0"/>
        <w:rPr>
          <w:rFonts w:ascii="Times New Roman" w:hAnsi="Times New Roman" w:cs="Times New Roman"/>
          <w:color w:val="000000"/>
          <w:sz w:val="24"/>
        </w:rPr>
      </w:pPr>
    </w:p>
    <w:p>
      <w:pPr>
        <w:pStyle w:val="8"/>
        <w:numPr>
          <w:numId w:val="0"/>
        </w:numPr>
        <w:autoSpaceDE w:val="0"/>
        <w:autoSpaceDN w:val="0"/>
        <w:adjustRightInd w:val="0"/>
        <w:spacing w:after="0" w:line="240" w:lineRule="auto"/>
        <w:ind w:left="360" w:leftChars="0"/>
        <w:rPr>
          <w:rFonts w:ascii="Times New Roman" w:hAnsi="Times New Roman" w:cs="Times New Roman"/>
          <w:color w:val="000000"/>
          <w:sz w:val="24"/>
        </w:rPr>
      </w:pPr>
    </w:p>
    <w:p>
      <w:pPr>
        <w:pStyle w:val="8"/>
        <w:numPr>
          <w:numId w:val="0"/>
        </w:numPr>
        <w:autoSpaceDE w:val="0"/>
        <w:autoSpaceDN w:val="0"/>
        <w:adjustRightInd w:val="0"/>
        <w:spacing w:after="0" w:line="240" w:lineRule="auto"/>
        <w:ind w:left="360" w:leftChars="0"/>
        <w:rPr>
          <w:rFonts w:ascii="Times New Roman" w:hAnsi="Times New Roman" w:cs="Times New Roman"/>
          <w:color w:val="000000"/>
          <w:sz w:val="24"/>
        </w:rPr>
      </w:pPr>
    </w:p>
    <w:p>
      <w:pPr>
        <w:pStyle w:val="8"/>
        <w:numPr>
          <w:numId w:val="0"/>
        </w:numPr>
        <w:autoSpaceDE w:val="0"/>
        <w:autoSpaceDN w:val="0"/>
        <w:adjustRightInd w:val="0"/>
        <w:spacing w:after="0" w:line="240" w:lineRule="auto"/>
        <w:ind w:left="360" w:leftChars="0"/>
        <w:rPr>
          <w:rFonts w:ascii="Times New Roman" w:hAnsi="Times New Roman" w:cs="Times New Roman"/>
          <w:color w:val="000000"/>
          <w:sz w:val="24"/>
        </w:rPr>
      </w:pPr>
    </w:p>
    <w:p>
      <w:pPr>
        <w:pStyle w:val="8"/>
        <w:numPr>
          <w:numId w:val="0"/>
        </w:numPr>
        <w:autoSpaceDE w:val="0"/>
        <w:autoSpaceDN w:val="0"/>
        <w:adjustRightInd w:val="0"/>
        <w:spacing w:after="0" w:line="240" w:lineRule="auto"/>
        <w:ind w:left="360" w:leftChars="0"/>
        <w:rPr>
          <w:rFonts w:ascii="Times New Roman" w:hAnsi="Times New Roman" w:cs="Times New Roman"/>
          <w:color w:val="000000"/>
          <w:sz w:val="24"/>
        </w:rPr>
      </w:pPr>
    </w:p>
    <w:p>
      <w:pPr>
        <w:pStyle w:val="8"/>
        <w:numPr>
          <w:numId w:val="0"/>
        </w:numPr>
        <w:autoSpaceDE w:val="0"/>
        <w:autoSpaceDN w:val="0"/>
        <w:adjustRightInd w:val="0"/>
        <w:spacing w:after="0" w:line="240" w:lineRule="auto"/>
        <w:ind w:left="360" w:leftChars="0"/>
        <w:rPr>
          <w:rFonts w:ascii="Times New Roman" w:hAnsi="Times New Roman" w:cs="Times New Roman"/>
          <w:color w:val="000000"/>
          <w:sz w:val="24"/>
        </w:rPr>
      </w:pPr>
    </w:p>
    <w:p>
      <w:pPr>
        <w:pStyle w:val="8"/>
        <w:numPr>
          <w:numId w:val="0"/>
        </w:numPr>
        <w:autoSpaceDE w:val="0"/>
        <w:autoSpaceDN w:val="0"/>
        <w:adjustRightInd w:val="0"/>
        <w:spacing w:after="0" w:line="240" w:lineRule="auto"/>
        <w:ind w:left="360" w:leftChars="0"/>
        <w:rPr>
          <w:rFonts w:ascii="Times New Roman" w:hAnsi="Times New Roman" w:cs="Times New Roman"/>
          <w:color w:val="000000"/>
          <w:sz w:val="24"/>
        </w:rPr>
      </w:pPr>
    </w:p>
    <w:p>
      <w:pPr>
        <w:pStyle w:val="8"/>
        <w:numPr>
          <w:numId w:val="0"/>
        </w:numPr>
        <w:autoSpaceDE w:val="0"/>
        <w:autoSpaceDN w:val="0"/>
        <w:adjustRightInd w:val="0"/>
        <w:spacing w:after="0" w:line="240" w:lineRule="auto"/>
        <w:ind w:left="360" w:leftChars="0"/>
        <w:rPr>
          <w:rFonts w:ascii="Times New Roman" w:hAnsi="Times New Roman" w:cs="Times New Roman"/>
          <w:color w:val="000000"/>
          <w:sz w:val="24"/>
        </w:rPr>
      </w:pPr>
    </w:p>
    <w:p>
      <w:pPr>
        <w:pStyle w:val="8"/>
        <w:numPr>
          <w:numId w:val="0"/>
        </w:numPr>
        <w:autoSpaceDE w:val="0"/>
        <w:autoSpaceDN w:val="0"/>
        <w:adjustRightInd w:val="0"/>
        <w:spacing w:after="0" w:line="240" w:lineRule="auto"/>
        <w:ind w:left="360" w:leftChars="0"/>
        <w:rPr>
          <w:rFonts w:ascii="Times New Roman" w:hAnsi="Times New Roman" w:cs="Times New Roman"/>
          <w:color w:val="000000"/>
          <w:sz w:val="24"/>
        </w:rPr>
      </w:pPr>
    </w:p>
    <w:p>
      <w:pPr>
        <w:pStyle w:val="8"/>
        <w:numPr>
          <w:numId w:val="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</w:p>
    <w:p>
      <w:pPr>
        <w:pStyle w:val="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Based on the above utilization, prepare a flexible budget and calculate the Level 2/3 variances. </w:t>
      </w:r>
    </w:p>
    <w:p>
      <w:pPr>
        <w:pStyle w:val="8"/>
        <w:numPr>
          <w:numId w:val="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  <w:t>Flexible Budget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 xml:space="preserve"> For </w:t>
      </w:r>
      <w:r>
        <w:rPr>
          <w:rFonts w:hint="default" w:ascii="Times New Roman" w:hAnsi="Times New Roman" w:cs="Times New Roman"/>
          <w:color w:val="000000"/>
          <w:sz w:val="24"/>
          <w:lang w:val="en-US"/>
        </w:rPr>
        <w:t>Transportation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 xml:space="preserve"> Division</w:t>
      </w:r>
    </w:p>
    <w:tbl>
      <w:tblPr>
        <w:tblStyle w:val="5"/>
        <w:tblW w:w="87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2"/>
        <w:gridCol w:w="2185"/>
        <w:gridCol w:w="1657"/>
        <w:gridCol w:w="19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Classification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Unit Sold(Hours)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Price Per Hour $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Total $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Revenue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Vice president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500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250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125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Senior Engineer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1500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200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300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Associate engineer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900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190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171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Staff Engineers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5,500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160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880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Total Revenue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476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lang w:val="en-US" w:eastAsia="zh-CN"/>
              </w:rPr>
              <w:t>Cost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>Direct Labor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 xml:space="preserve"> Cost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Vice president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500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90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45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Senior Engineer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1,500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70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105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Associate engineer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900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60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54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Staff Engineers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5,500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50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275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 xml:space="preserve">    Total direct labor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 xml:space="preserve"> cost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479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>Overhead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 xml:space="preserve"> Cost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480" w:firstLineChars="200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Vice president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500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250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125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480" w:firstLineChars="200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Senior Engineer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500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200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100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480" w:firstLineChars="200"/>
              <w:rPr>
                <w:rFonts w:hint="default" w:ascii="Times New Roman" w:hAnsi="Times New Roman" w:cs="Times New Roman" w:eastAsiaTheme="minorHAns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Associate engineer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100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190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19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480" w:firstLineChars="200"/>
              <w:rPr>
                <w:rFonts w:hint="default" w:ascii="Times New Roman" w:hAnsi="Times New Roman" w:cs="Times New Roman" w:eastAsiaTheme="minorHAns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Staff Engineers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500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160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80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 xml:space="preserve">    Total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 xml:space="preserve"> overhead cost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324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>Total v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ariable cost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u w:val="single"/>
                <w:vertAlign w:val="baseline"/>
                <w:lang w:val="en-US"/>
              </w:rPr>
              <w:t>803,000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>Contribution Margin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u w:val="single"/>
                <w:vertAlign w:val="baseline"/>
                <w:lang w:val="en-US"/>
              </w:rPr>
              <w:t>673,000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>Fixed Cost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240" w:firstLineChars="100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>Admin Salaries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theme="minorBidi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/>
              </w:rPr>
              <w:t>81,000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240" w:firstLineChars="100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>Rent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theme="minorBidi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/>
              </w:rPr>
              <w:t>120,000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240" w:firstLineChars="100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>Utilities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theme="minorBidi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/>
              </w:rPr>
              <w:t>16,000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240" w:firstLineChars="100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>Benefits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u w:val="single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u w:val="single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theme="minorBidi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/>
              </w:rPr>
              <w:t>75,000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480" w:firstLineChars="200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 xml:space="preserve">Total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>fixed cost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u w:val="single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u w:val="single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theme="minorBidi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/>
                <w:b w:val="0"/>
                <w:bCs w:val="0"/>
                <w:color w:val="000000"/>
                <w:sz w:val="24"/>
                <w:szCs w:val="22"/>
                <w:u w:val="single"/>
                <w:vertAlign w:val="baseline"/>
                <w:lang w:val="en-US" w:eastAsia="zh-CN"/>
              </w:rPr>
              <w:t>292</w:t>
            </w: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sz w:val="24"/>
                <w:szCs w:val="22"/>
                <w:u w:val="single"/>
                <w:vertAlign w:val="baseline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/>
                <w:b w:val="0"/>
                <w:bCs w:val="0"/>
                <w:color w:val="000000"/>
                <w:sz w:val="24"/>
                <w:szCs w:val="22"/>
                <w:u w:val="single"/>
                <w:vertAlign w:val="baseline"/>
                <w:lang w:val="en-US" w:eastAsia="zh-CN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eastAsia="+西文正文" w:cs="Times New Roman"/>
                <w:color w:val="000000"/>
                <w:sz w:val="24"/>
                <w:u w:val="double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eastAsia="+西文正文" w:cs="Times New Roman"/>
                <w:color w:val="000000"/>
                <w:sz w:val="24"/>
                <w:u w:val="double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eastAsia="+西文正文"/>
                <w:color w:val="000000"/>
                <w:sz w:val="24"/>
                <w:u w:val="double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Operating income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eastAsia="+西文正文" w:cs="Times New Roman"/>
                <w:color w:val="000000"/>
                <w:sz w:val="24"/>
                <w:u w:val="double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eastAsia="+西文正文" w:cs="Times New Roman"/>
                <w:color w:val="000000"/>
                <w:sz w:val="24"/>
                <w:u w:val="double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+西文正文"/>
                <w:color w:val="000000"/>
                <w:sz w:val="24"/>
                <w:u w:val="double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+西文正文"/>
                <w:color w:val="000000"/>
                <w:sz w:val="24"/>
                <w:u w:val="double"/>
                <w:vertAlign w:val="baseline"/>
                <w:lang w:val="en-US"/>
              </w:rPr>
              <w:t>381,000</w:t>
            </w:r>
          </w:p>
        </w:tc>
      </w:tr>
    </w:tbl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  <w:t>Flexible Budget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 xml:space="preserve"> For</w:t>
      </w:r>
      <w:r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  <w:t xml:space="preserve"> Infrastructure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 xml:space="preserve"> Division</w:t>
      </w:r>
    </w:p>
    <w:tbl>
      <w:tblPr>
        <w:tblStyle w:val="5"/>
        <w:tblW w:w="87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2"/>
        <w:gridCol w:w="2185"/>
        <w:gridCol w:w="1657"/>
        <w:gridCol w:w="19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Classification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Unit Sold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(Hours)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Price Per Hour $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Total $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Revenue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Vice president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360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250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90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Senior Engineer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1,000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200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200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Associate engineer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200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190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38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Staff Engineers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3,500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160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560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Total Revenue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888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lang w:val="en-US" w:eastAsia="zh-CN"/>
              </w:rPr>
              <w:t>Cost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>Direct Labor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 xml:space="preserve"> Cost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Vice president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360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90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32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Senior Engineer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1,000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70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70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Associate engineer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200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60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Staff Engineers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3,500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50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175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 xml:space="preserve">    Total direct labor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 xml:space="preserve"> cost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289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>Overhead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 xml:space="preserve"> Cost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480" w:firstLineChars="200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Vice president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360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250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90000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480" w:firstLineChars="200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Senior Engineer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200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200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40000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480" w:firstLineChars="200"/>
              <w:rPr>
                <w:rFonts w:hint="default" w:ascii="Times New Roman" w:hAnsi="Times New Roman" w:cs="Times New Roman" w:eastAsiaTheme="minorHAns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Associate engineer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190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19000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480" w:firstLineChars="200"/>
              <w:rPr>
                <w:rFonts w:hint="default" w:ascii="Times New Roman" w:hAnsi="Times New Roman" w:cs="Times New Roman" w:eastAsiaTheme="minorHAns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  <w:t>Staff Engineers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280</w:t>
            </w: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160</w:t>
            </w: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44800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 xml:space="preserve">    Total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 xml:space="preserve"> overhead cost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193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>Total v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ariable cost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u w:val="singl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u w:val="single"/>
                <w:vertAlign w:val="baseline"/>
                <w:lang w:val="en-US"/>
              </w:rPr>
              <w:t>483,200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>Contribution Margin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u w:val="singl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u w:val="single"/>
                <w:vertAlign w:val="baseline"/>
                <w:lang w:val="en-US"/>
              </w:rPr>
              <w:t>404,800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>Fixed Cost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240" w:firstLineChars="100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>Admin Salaries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theme="minorBidi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/>
              </w:rPr>
              <w:t>81,000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240" w:firstLineChars="100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>Rent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theme="minorBidi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/>
              </w:rPr>
              <w:t>120,000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240" w:firstLineChars="100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>Utilities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theme="minorBidi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/>
              </w:rPr>
              <w:t>16,000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240" w:firstLineChars="100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>Benefits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u w:val="single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u w:val="single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theme="minorBidi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/>
              </w:rPr>
              <w:t>75,000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 xml:space="preserve">Total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>fixed cost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u w:val="single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sz w:val="24"/>
                <w:u w:val="single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theme="minorBidi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/>
              </w:rPr>
              <w:t>292</w:t>
            </w: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/>
                <w:b w:val="0"/>
                <w:bCs w:val="0"/>
                <w:color w:val="000000"/>
                <w:sz w:val="24"/>
                <w:szCs w:val="22"/>
                <w:vertAlign w:val="baseline"/>
                <w:lang w:val="en-US" w:eastAsia="zh-CN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eastAsia="+西文正文" w:cs="Times New Roman"/>
                <w:color w:val="000000"/>
                <w:sz w:val="24"/>
                <w:u w:val="double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eastAsia="+西文正文" w:cs="Times New Roman"/>
                <w:color w:val="000000"/>
                <w:sz w:val="24"/>
                <w:u w:val="double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eastAsia="+西文正文"/>
                <w:color w:val="000000"/>
                <w:sz w:val="24"/>
                <w:u w:val="double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Operating income</w:t>
            </w:r>
          </w:p>
        </w:tc>
        <w:tc>
          <w:tcPr>
            <w:tcW w:w="218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eastAsia="+西文正文" w:cs="Times New Roman"/>
                <w:color w:val="000000"/>
                <w:sz w:val="24"/>
                <w:u w:val="double"/>
                <w:vertAlign w:val="baseline"/>
                <w:lang w:val="en-US"/>
              </w:rPr>
            </w:pPr>
          </w:p>
        </w:tc>
        <w:tc>
          <w:tcPr>
            <w:tcW w:w="165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eastAsia="+西文正文" w:cs="Times New Roman"/>
                <w:color w:val="000000"/>
                <w:sz w:val="24"/>
                <w:u w:val="double"/>
                <w:vertAlign w:val="baseline"/>
                <w:lang w:val="en-US"/>
              </w:rPr>
            </w:pPr>
          </w:p>
        </w:tc>
        <w:tc>
          <w:tcPr>
            <w:tcW w:w="195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+西文正文"/>
                <w:color w:val="000000"/>
                <w:sz w:val="24"/>
                <w:u w:val="double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+西文正文"/>
                <w:color w:val="000000"/>
                <w:sz w:val="24"/>
                <w:u w:val="double"/>
                <w:vertAlign w:val="baseline"/>
                <w:lang w:val="en-US"/>
              </w:rPr>
              <w:t>112,800</w:t>
            </w:r>
          </w:p>
        </w:tc>
      </w:tr>
    </w:tbl>
    <w:p>
      <w:pPr>
        <w:pStyle w:val="8"/>
        <w:numPr>
          <w:numId w:val="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  <w:t>Level 2 Analysis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Transportation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 xml:space="preserve"> Division</w:t>
      </w:r>
    </w:p>
    <w:tbl>
      <w:tblPr>
        <w:tblStyle w:val="5"/>
        <w:tblW w:w="100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8"/>
        <w:gridCol w:w="1244"/>
        <w:gridCol w:w="1843"/>
        <w:gridCol w:w="1264"/>
        <w:gridCol w:w="1616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8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Classification</w:t>
            </w:r>
          </w:p>
        </w:tc>
        <w:tc>
          <w:tcPr>
            <w:tcW w:w="124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Actual Result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(1)</w:t>
            </w:r>
          </w:p>
        </w:tc>
        <w:tc>
          <w:tcPr>
            <w:tcW w:w="1843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Flexible-Budget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Variance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(2)=(1)-(3)</w:t>
            </w:r>
          </w:p>
        </w:tc>
        <w:tc>
          <w:tcPr>
            <w:tcW w:w="126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Flexible Budget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(3)</w:t>
            </w:r>
          </w:p>
        </w:tc>
        <w:tc>
          <w:tcPr>
            <w:tcW w:w="1616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Sales-Volume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Variance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(4)=(3)-(5)</w:t>
            </w:r>
          </w:p>
        </w:tc>
        <w:tc>
          <w:tcPr>
            <w:tcW w:w="176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Static Budget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(5)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8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Units Sold</w:t>
            </w:r>
          </w:p>
        </w:tc>
        <w:tc>
          <w:tcPr>
            <w:tcW w:w="124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8,600</w:t>
            </w:r>
          </w:p>
        </w:tc>
        <w:tc>
          <w:tcPr>
            <w:tcW w:w="1843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200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F</w:t>
            </w:r>
          </w:p>
        </w:tc>
        <w:tc>
          <w:tcPr>
            <w:tcW w:w="126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8400</w:t>
            </w:r>
          </w:p>
        </w:tc>
        <w:tc>
          <w:tcPr>
            <w:tcW w:w="1616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50U</w:t>
            </w:r>
          </w:p>
        </w:tc>
        <w:tc>
          <w:tcPr>
            <w:tcW w:w="176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8,450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8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Revenue</w:t>
            </w:r>
          </w:p>
        </w:tc>
        <w:tc>
          <w:tcPr>
            <w:tcW w:w="124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513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000</w:t>
            </w:r>
          </w:p>
        </w:tc>
        <w:tc>
          <w:tcPr>
            <w:tcW w:w="1843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37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000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F</w:t>
            </w:r>
          </w:p>
        </w:tc>
        <w:tc>
          <w:tcPr>
            <w:tcW w:w="126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476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000</w:t>
            </w:r>
          </w:p>
        </w:tc>
        <w:tc>
          <w:tcPr>
            <w:tcW w:w="1616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19,500U</w:t>
            </w:r>
          </w:p>
        </w:tc>
        <w:tc>
          <w:tcPr>
            <w:tcW w:w="176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495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8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124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843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26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616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76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8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Variable Cost</w:t>
            </w:r>
          </w:p>
        </w:tc>
        <w:tc>
          <w:tcPr>
            <w:tcW w:w="124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843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26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616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76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318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 xml:space="preserve"> Direct labor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 xml:space="preserve"> cost</w:t>
            </w:r>
          </w:p>
        </w:tc>
        <w:tc>
          <w:tcPr>
            <w:tcW w:w="124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491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600</w:t>
            </w:r>
          </w:p>
        </w:tc>
        <w:tc>
          <w:tcPr>
            <w:tcW w:w="1843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600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U</w:t>
            </w:r>
          </w:p>
        </w:tc>
        <w:tc>
          <w:tcPr>
            <w:tcW w:w="126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479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000</w:t>
            </w:r>
          </w:p>
        </w:tc>
        <w:tc>
          <w:tcPr>
            <w:tcW w:w="1616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8,000F</w:t>
            </w:r>
          </w:p>
        </w:tc>
        <w:tc>
          <w:tcPr>
            <w:tcW w:w="176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487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8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 xml:space="preserve"> O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>verhead cost</w:t>
            </w:r>
          </w:p>
        </w:tc>
        <w:tc>
          <w:tcPr>
            <w:tcW w:w="124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287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000</w:t>
            </w:r>
          </w:p>
        </w:tc>
        <w:tc>
          <w:tcPr>
            <w:tcW w:w="1843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en-US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37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000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F</w:t>
            </w:r>
          </w:p>
        </w:tc>
        <w:tc>
          <w:tcPr>
            <w:tcW w:w="126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324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000</w:t>
            </w:r>
          </w:p>
        </w:tc>
        <w:tc>
          <w:tcPr>
            <w:tcW w:w="1616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19,500U</w:t>
            </w:r>
          </w:p>
        </w:tc>
        <w:tc>
          <w:tcPr>
            <w:tcW w:w="176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304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8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240" w:firstLineChars="100"/>
              <w:rPr>
                <w:rFonts w:hint="default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>Total v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ariable cost</w:t>
            </w:r>
          </w:p>
        </w:tc>
        <w:tc>
          <w:tcPr>
            <w:tcW w:w="124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778,600</w:t>
            </w:r>
          </w:p>
        </w:tc>
        <w:tc>
          <w:tcPr>
            <w:tcW w:w="1843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en-US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400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F</w:t>
            </w:r>
          </w:p>
        </w:tc>
        <w:tc>
          <w:tcPr>
            <w:tcW w:w="126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803,000</w:t>
            </w:r>
          </w:p>
        </w:tc>
        <w:tc>
          <w:tcPr>
            <w:tcW w:w="1616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11,500U</w:t>
            </w:r>
          </w:p>
        </w:tc>
        <w:tc>
          <w:tcPr>
            <w:tcW w:w="176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791,500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8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>Contribution Margin</w:t>
            </w:r>
          </w:p>
        </w:tc>
        <w:tc>
          <w:tcPr>
            <w:tcW w:w="124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734,400</w:t>
            </w:r>
          </w:p>
        </w:tc>
        <w:tc>
          <w:tcPr>
            <w:tcW w:w="1843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61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400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U</w:t>
            </w:r>
          </w:p>
        </w:tc>
        <w:tc>
          <w:tcPr>
            <w:tcW w:w="126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673,000</w:t>
            </w:r>
          </w:p>
        </w:tc>
        <w:tc>
          <w:tcPr>
            <w:tcW w:w="1616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31,000U</w:t>
            </w:r>
          </w:p>
        </w:tc>
        <w:tc>
          <w:tcPr>
            <w:tcW w:w="176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704,000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8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firstLine="240" w:firstLineChars="100"/>
              <w:rPr>
                <w:rFonts w:hint="default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 xml:space="preserve">Total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>fixed cost</w:t>
            </w:r>
          </w:p>
        </w:tc>
        <w:tc>
          <w:tcPr>
            <w:tcW w:w="124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292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000</w:t>
            </w:r>
          </w:p>
        </w:tc>
        <w:tc>
          <w:tcPr>
            <w:tcW w:w="1843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26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292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000</w:t>
            </w:r>
          </w:p>
        </w:tc>
        <w:tc>
          <w:tcPr>
            <w:tcW w:w="1616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76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292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8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24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en-US"/>
              </w:rPr>
            </w:pPr>
          </w:p>
        </w:tc>
        <w:tc>
          <w:tcPr>
            <w:tcW w:w="1843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26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en-US"/>
              </w:rPr>
            </w:pPr>
          </w:p>
        </w:tc>
        <w:tc>
          <w:tcPr>
            <w:tcW w:w="1616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76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8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Operating income</w:t>
            </w:r>
          </w:p>
        </w:tc>
        <w:tc>
          <w:tcPr>
            <w:tcW w:w="124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442,400</w:t>
            </w:r>
          </w:p>
        </w:tc>
        <w:tc>
          <w:tcPr>
            <w:tcW w:w="1843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61,400U</w:t>
            </w:r>
          </w:p>
        </w:tc>
        <w:tc>
          <w:tcPr>
            <w:tcW w:w="126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381,000</w:t>
            </w:r>
          </w:p>
        </w:tc>
        <w:tc>
          <w:tcPr>
            <w:tcW w:w="1616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31,000U</w:t>
            </w:r>
          </w:p>
        </w:tc>
        <w:tc>
          <w:tcPr>
            <w:tcW w:w="176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412,000‬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8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bookmarkStart w:id="1" w:name="OLE_LINK1" w:colFirst="0" w:colLast="0"/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Level 2</w:t>
            </w:r>
          </w:p>
        </w:tc>
        <w:tc>
          <w:tcPr>
            <w:tcW w:w="124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+西文正文" w:cs="Times New Roman"/>
                <w:b w:val="0"/>
                <w:bCs w:val="0"/>
                <w:color w:val="000000"/>
                <w:sz w:val="24"/>
                <w:u w:val="double"/>
                <w:vertAlign w:val="baseline"/>
                <w:lang w:val="en-US"/>
              </w:rPr>
            </w:pPr>
          </w:p>
        </w:tc>
        <w:tc>
          <w:tcPr>
            <w:tcW w:w="1843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61,400U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Flexible-Budget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Variance</w:t>
            </w:r>
          </w:p>
        </w:tc>
        <w:tc>
          <w:tcPr>
            <w:tcW w:w="126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616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31,000U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Sales-Volume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Variance</w:t>
            </w:r>
          </w:p>
        </w:tc>
        <w:tc>
          <w:tcPr>
            <w:tcW w:w="176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8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Level 1</w:t>
            </w:r>
          </w:p>
        </w:tc>
        <w:tc>
          <w:tcPr>
            <w:tcW w:w="7728" w:type="dxa"/>
            <w:gridSpan w:val="5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30400F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Static-Budget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Variance</w:t>
            </w:r>
          </w:p>
        </w:tc>
      </w:tr>
      <w:bookmarkEnd w:id="1"/>
    </w:tbl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  <w:t>Infrastructure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 xml:space="preserve"> Division</w:t>
      </w:r>
    </w:p>
    <w:tbl>
      <w:tblPr>
        <w:tblStyle w:val="5"/>
        <w:tblW w:w="100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8"/>
        <w:gridCol w:w="1244"/>
        <w:gridCol w:w="1843"/>
        <w:gridCol w:w="1264"/>
        <w:gridCol w:w="1616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8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Classification</w:t>
            </w:r>
          </w:p>
        </w:tc>
        <w:tc>
          <w:tcPr>
            <w:tcW w:w="124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Actual Result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szCs w:val="22"/>
                <w:vertAlign w:val="baseline"/>
                <w:lang w:val="en-US" w:eastAsia="zh-CN" w:bidi="ar-SA"/>
              </w:rPr>
              <w:t>(1)</w:t>
            </w:r>
          </w:p>
        </w:tc>
        <w:tc>
          <w:tcPr>
            <w:tcW w:w="1843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Flexible-Budget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Variance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(2)=(1)-(3)</w:t>
            </w:r>
          </w:p>
        </w:tc>
        <w:tc>
          <w:tcPr>
            <w:tcW w:w="126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Flexible Budget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(3)</w:t>
            </w:r>
          </w:p>
        </w:tc>
        <w:tc>
          <w:tcPr>
            <w:tcW w:w="1616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Sales-Volume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Variance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(4)=(3)-(5)</w:t>
            </w:r>
          </w:p>
        </w:tc>
        <w:tc>
          <w:tcPr>
            <w:tcW w:w="176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Static Budget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(5)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8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Units Sold</w:t>
            </w:r>
          </w:p>
        </w:tc>
        <w:tc>
          <w:tcPr>
            <w:tcW w:w="124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5123.4</w:t>
            </w:r>
          </w:p>
        </w:tc>
        <w:tc>
          <w:tcPr>
            <w:tcW w:w="1843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63.4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F</w:t>
            </w:r>
          </w:p>
        </w:tc>
        <w:tc>
          <w:tcPr>
            <w:tcW w:w="126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5060</w:t>
            </w:r>
          </w:p>
        </w:tc>
        <w:tc>
          <w:tcPr>
            <w:tcW w:w="1616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11F</w:t>
            </w:r>
          </w:p>
        </w:tc>
        <w:tc>
          <w:tcPr>
            <w:tcW w:w="176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5049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8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Revenue</w:t>
            </w:r>
          </w:p>
        </w:tc>
        <w:tc>
          <w:tcPr>
            <w:tcW w:w="124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899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424</w:t>
            </w:r>
          </w:p>
        </w:tc>
        <w:tc>
          <w:tcPr>
            <w:tcW w:w="1843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424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F</w:t>
            </w:r>
          </w:p>
        </w:tc>
        <w:tc>
          <w:tcPr>
            <w:tcW w:w="126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888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000</w:t>
            </w:r>
          </w:p>
        </w:tc>
        <w:tc>
          <w:tcPr>
            <w:tcW w:w="1616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4770U</w:t>
            </w:r>
          </w:p>
        </w:tc>
        <w:tc>
          <w:tcPr>
            <w:tcW w:w="176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892,770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8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124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843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26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616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76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2318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Variable Cost</w:t>
            </w:r>
          </w:p>
        </w:tc>
        <w:tc>
          <w:tcPr>
            <w:tcW w:w="124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843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26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616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76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8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>Direct Labor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 xml:space="preserve"> Cost</w:t>
            </w:r>
          </w:p>
        </w:tc>
        <w:tc>
          <w:tcPr>
            <w:tcW w:w="124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292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890</w:t>
            </w:r>
          </w:p>
        </w:tc>
        <w:tc>
          <w:tcPr>
            <w:tcW w:w="1843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490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U</w:t>
            </w:r>
          </w:p>
        </w:tc>
        <w:tc>
          <w:tcPr>
            <w:tcW w:w="126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289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400</w:t>
            </w:r>
          </w:p>
        </w:tc>
        <w:tc>
          <w:tcPr>
            <w:tcW w:w="1616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2,080F</w:t>
            </w:r>
          </w:p>
        </w:tc>
        <w:tc>
          <w:tcPr>
            <w:tcW w:w="176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291,480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8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>O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>verhead cost</w:t>
            </w:r>
          </w:p>
        </w:tc>
        <w:tc>
          <w:tcPr>
            <w:tcW w:w="124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182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376</w:t>
            </w:r>
          </w:p>
        </w:tc>
        <w:tc>
          <w:tcPr>
            <w:tcW w:w="1843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en-US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424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F</w:t>
            </w:r>
          </w:p>
        </w:tc>
        <w:tc>
          <w:tcPr>
            <w:tcW w:w="126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193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800</w:t>
            </w:r>
          </w:p>
        </w:tc>
        <w:tc>
          <w:tcPr>
            <w:tcW w:w="1616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4,770U</w:t>
            </w:r>
          </w:p>
        </w:tc>
        <w:tc>
          <w:tcPr>
            <w:tcW w:w="176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189,030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8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>Total v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ariable cost</w:t>
            </w:r>
          </w:p>
        </w:tc>
        <w:tc>
          <w:tcPr>
            <w:tcW w:w="124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475,266</w:t>
            </w:r>
          </w:p>
        </w:tc>
        <w:tc>
          <w:tcPr>
            <w:tcW w:w="1843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en-US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7934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F</w:t>
            </w:r>
          </w:p>
        </w:tc>
        <w:tc>
          <w:tcPr>
            <w:tcW w:w="126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483,200</w:t>
            </w:r>
          </w:p>
        </w:tc>
        <w:tc>
          <w:tcPr>
            <w:tcW w:w="1616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2,690U</w:t>
            </w:r>
          </w:p>
        </w:tc>
        <w:tc>
          <w:tcPr>
            <w:tcW w:w="176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480,510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8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>Contribution Margin</w:t>
            </w:r>
          </w:p>
        </w:tc>
        <w:tc>
          <w:tcPr>
            <w:tcW w:w="124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424,158</w:t>
            </w:r>
          </w:p>
        </w:tc>
        <w:tc>
          <w:tcPr>
            <w:tcW w:w="1843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358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F</w:t>
            </w:r>
          </w:p>
        </w:tc>
        <w:tc>
          <w:tcPr>
            <w:tcW w:w="126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404,800</w:t>
            </w:r>
          </w:p>
        </w:tc>
        <w:tc>
          <w:tcPr>
            <w:tcW w:w="1616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7,460U</w:t>
            </w:r>
          </w:p>
        </w:tc>
        <w:tc>
          <w:tcPr>
            <w:tcW w:w="176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412,260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8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>F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  <w:t>ixed cost</w:t>
            </w:r>
          </w:p>
        </w:tc>
        <w:tc>
          <w:tcPr>
            <w:tcW w:w="124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292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000</w:t>
            </w:r>
          </w:p>
        </w:tc>
        <w:tc>
          <w:tcPr>
            <w:tcW w:w="1843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26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292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000</w:t>
            </w:r>
          </w:p>
        </w:tc>
        <w:tc>
          <w:tcPr>
            <w:tcW w:w="1616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76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292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8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124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en-US"/>
              </w:rPr>
            </w:pPr>
          </w:p>
        </w:tc>
        <w:tc>
          <w:tcPr>
            <w:tcW w:w="1843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26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en-US"/>
              </w:rPr>
            </w:pPr>
          </w:p>
        </w:tc>
        <w:tc>
          <w:tcPr>
            <w:tcW w:w="1616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76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8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Operating income</w:t>
            </w:r>
          </w:p>
        </w:tc>
        <w:tc>
          <w:tcPr>
            <w:tcW w:w="124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132,158</w:t>
            </w:r>
          </w:p>
        </w:tc>
        <w:tc>
          <w:tcPr>
            <w:tcW w:w="1843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358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F</w:t>
            </w:r>
          </w:p>
        </w:tc>
        <w:tc>
          <w:tcPr>
            <w:tcW w:w="126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112,800</w:t>
            </w:r>
          </w:p>
        </w:tc>
        <w:tc>
          <w:tcPr>
            <w:tcW w:w="1616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7,460U</w:t>
            </w:r>
          </w:p>
        </w:tc>
        <w:tc>
          <w:tcPr>
            <w:tcW w:w="176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120,260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8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24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eastAsia="+西文正文" w:cs="Times New Roman"/>
                <w:b w:val="0"/>
                <w:bCs w:val="0"/>
                <w:color w:val="000000"/>
                <w:sz w:val="24"/>
                <w:u w:val="double"/>
                <w:vertAlign w:val="baseline"/>
                <w:lang w:val="en-US"/>
              </w:rPr>
            </w:pPr>
          </w:p>
        </w:tc>
        <w:tc>
          <w:tcPr>
            <w:tcW w:w="1843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eastAsia="+西文正文" w:cs="Times New Roman"/>
                <w:b w:val="0"/>
                <w:bCs w:val="0"/>
                <w:color w:val="000000"/>
                <w:sz w:val="24"/>
                <w:u w:val="double"/>
                <w:vertAlign w:val="baseline"/>
                <w:lang w:val="en-US"/>
              </w:rPr>
            </w:pPr>
          </w:p>
        </w:tc>
        <w:tc>
          <w:tcPr>
            <w:tcW w:w="126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616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76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8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Level 2</w:t>
            </w:r>
          </w:p>
        </w:tc>
        <w:tc>
          <w:tcPr>
            <w:tcW w:w="124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hint="default" w:ascii="Times New Roman" w:hAnsi="Times New Roman" w:eastAsia="+西文正文" w:cs="Times New Roman"/>
                <w:b w:val="0"/>
                <w:bCs w:val="0"/>
                <w:color w:val="000000"/>
                <w:sz w:val="24"/>
                <w:u w:val="double"/>
                <w:vertAlign w:val="baseline"/>
                <w:lang w:val="en-US"/>
              </w:rPr>
            </w:pPr>
          </w:p>
        </w:tc>
        <w:tc>
          <w:tcPr>
            <w:tcW w:w="1843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19,358F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Flexible-Budget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+西文正文" w:cs="Times New Roman"/>
                <w:b w:val="0"/>
                <w:bCs w:val="0"/>
                <w:color w:val="000000"/>
                <w:sz w:val="24"/>
                <w:u w:val="double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Variance</w:t>
            </w:r>
          </w:p>
        </w:tc>
        <w:tc>
          <w:tcPr>
            <w:tcW w:w="1264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616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7,460U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Sales-Volume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Variance</w:t>
            </w:r>
          </w:p>
        </w:tc>
        <w:tc>
          <w:tcPr>
            <w:tcW w:w="176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8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Level 1</w:t>
            </w:r>
          </w:p>
        </w:tc>
        <w:tc>
          <w:tcPr>
            <w:tcW w:w="7728" w:type="dxa"/>
            <w:gridSpan w:val="5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11898F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Static-Budget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Variance</w:t>
            </w:r>
          </w:p>
        </w:tc>
      </w:tr>
    </w:tbl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  <w:t>Level 3 Analysis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lang w:val="en-US"/>
        </w:rPr>
        <w:t>Transportation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 xml:space="preserve"> Division</w:t>
      </w:r>
    </w:p>
    <w:tbl>
      <w:tblPr>
        <w:tblStyle w:val="5"/>
        <w:tblW w:w="107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1127"/>
        <w:gridCol w:w="2245"/>
        <w:gridCol w:w="1245"/>
        <w:gridCol w:w="2062"/>
        <w:gridCol w:w="1378"/>
        <w:gridCol w:w="27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12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224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  <w:t>Actual Costs Incurred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  <w:t>(Annual Input Quantity*Annual Price )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  <w:t>(1)</w:t>
            </w:r>
          </w:p>
        </w:tc>
        <w:tc>
          <w:tcPr>
            <w:tcW w:w="124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206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  <w:t>Annual Input Quantity*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  <w:t>Budgeted Price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  <w:t>(2)</w:t>
            </w:r>
          </w:p>
        </w:tc>
        <w:tc>
          <w:tcPr>
            <w:tcW w:w="1378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2726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  <w:t>Flexible Budget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  <w:t>(Budgeted Input Quantity Allowed for Actual Output*Budgeted Price)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  <w:t>(3)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12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>Direct Labor</w:t>
            </w:r>
          </w:p>
        </w:tc>
        <w:tc>
          <w:tcPr>
            <w:tcW w:w="224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$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491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600</w:t>
            </w:r>
          </w:p>
        </w:tc>
        <w:tc>
          <w:tcPr>
            <w:tcW w:w="124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206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$516,000</w:t>
            </w:r>
          </w:p>
        </w:tc>
        <w:tc>
          <w:tcPr>
            <w:tcW w:w="1378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2726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$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479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12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  <w:t>Level 3</w:t>
            </w:r>
          </w:p>
        </w:tc>
        <w:tc>
          <w:tcPr>
            <w:tcW w:w="224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24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$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24,400F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Price Variance</w:t>
            </w:r>
          </w:p>
        </w:tc>
        <w:tc>
          <w:tcPr>
            <w:tcW w:w="206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378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$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37,000U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Efficiency Variance</w:t>
            </w:r>
          </w:p>
        </w:tc>
        <w:tc>
          <w:tcPr>
            <w:tcW w:w="2726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12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  <w:t>Level 2</w:t>
            </w:r>
          </w:p>
        </w:tc>
        <w:tc>
          <w:tcPr>
            <w:tcW w:w="9656" w:type="dxa"/>
            <w:gridSpan w:val="5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$</w:t>
            </w:r>
            <w:bookmarkStart w:id="2" w:name="_GoBack"/>
            <w:bookmarkEnd w:id="2"/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61,400U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Flexible-Budget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Variance</w:t>
            </w:r>
          </w:p>
        </w:tc>
      </w:tr>
    </w:tbl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b/>
          <w:bCs/>
          <w:color w:val="000000"/>
          <w:sz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  <w:t>Infrastructure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 xml:space="preserve"> Division</w:t>
      </w:r>
    </w:p>
    <w:tbl>
      <w:tblPr>
        <w:tblStyle w:val="5"/>
        <w:tblW w:w="107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7"/>
        <w:gridCol w:w="2245"/>
        <w:gridCol w:w="1245"/>
        <w:gridCol w:w="2062"/>
        <w:gridCol w:w="1378"/>
        <w:gridCol w:w="27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224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  <w:t>Actual Costs Incurred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  <w:t>(Annual Input Quantity*Annual Price )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  <w:t>(1)</w:t>
            </w:r>
          </w:p>
        </w:tc>
        <w:tc>
          <w:tcPr>
            <w:tcW w:w="124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206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  <w:t>Annual Input Quantity*Budgeted Price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  <w:t>(2)</w:t>
            </w:r>
          </w:p>
        </w:tc>
        <w:tc>
          <w:tcPr>
            <w:tcW w:w="1378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</w:p>
        </w:tc>
        <w:tc>
          <w:tcPr>
            <w:tcW w:w="2726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  <w:t>Flexible Budget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  <w:t>(Budgeted Input Quantity Allowed for Actual Output*Budgeted Price)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  <w:t>(3)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vertAlign w:val="baseline"/>
                <w:lang w:val="en-US"/>
              </w:rPr>
              <w:t>Direct Labor</w:t>
            </w:r>
          </w:p>
        </w:tc>
        <w:tc>
          <w:tcPr>
            <w:tcW w:w="224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$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292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890</w:t>
            </w:r>
          </w:p>
        </w:tc>
        <w:tc>
          <w:tcPr>
            <w:tcW w:w="124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206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$300,824</w:t>
            </w:r>
          </w:p>
        </w:tc>
        <w:tc>
          <w:tcPr>
            <w:tcW w:w="1378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2726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$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289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  <w:t>Level 3</w:t>
            </w:r>
          </w:p>
        </w:tc>
        <w:tc>
          <w:tcPr>
            <w:tcW w:w="224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245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$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7934F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Price Variance</w:t>
            </w:r>
          </w:p>
        </w:tc>
        <w:tc>
          <w:tcPr>
            <w:tcW w:w="2062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378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$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11,424U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Efficiency Variance</w:t>
            </w:r>
          </w:p>
        </w:tc>
        <w:tc>
          <w:tcPr>
            <w:tcW w:w="2726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baseline"/>
                <w:lang w:val="en-US"/>
              </w:rPr>
              <w:t>Level 2</w:t>
            </w:r>
          </w:p>
        </w:tc>
        <w:tc>
          <w:tcPr>
            <w:tcW w:w="9656" w:type="dxa"/>
            <w:gridSpan w:val="5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$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19,358F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Flexible-Budget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vertAlign w:val="baseline"/>
                <w:lang w:val="en-US" w:eastAsia="zh-CN"/>
              </w:rPr>
              <w:t>Variance</w:t>
            </w:r>
          </w:p>
        </w:tc>
      </w:tr>
    </w:tbl>
    <w:p>
      <w:pPr>
        <w:autoSpaceDE w:val="0"/>
        <w:autoSpaceDN w:val="0"/>
        <w:adjustRightInd w:val="0"/>
        <w:spacing w:after="0" w:line="240" w:lineRule="auto"/>
        <w:jc w:val="both"/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</w:p>
    <w:p>
      <w:pPr>
        <w:pStyle w:val="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What recommendations can be made for the upcoming year in budgeting to the CFO for additional profitability and increasing revenue? </w:t>
      </w:r>
    </w:p>
    <w:p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</w:p>
    <w:p>
      <w:pPr>
        <w:pStyle w:val="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What approaches would your recommendations to increase the company overall utilization of staff and billable hours? </w:t>
      </w:r>
    </w:p>
    <w:p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</w:p>
    <w:p>
      <w:pPr>
        <w:pStyle w:val="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How will your recommendations impact customer profitability or divisional profitability? </w:t>
      </w:r>
    </w:p>
    <w:p>
      <w:pPr>
        <w:pStyle w:val="8"/>
        <w:rPr>
          <w:rFonts w:ascii="Times New Roman" w:hAnsi="Times New Roman" w:cs="Times New Roman"/>
          <w:color w:val="000000"/>
          <w:sz w:val="24"/>
        </w:rPr>
      </w:pPr>
    </w:p>
    <w:p>
      <w:pPr>
        <w:pStyle w:val="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The company wants to add a new division. It will be the Construction Division with 3 people. Please discuss pros and cons of adding a division and when you might consider not adding the division.</w:t>
      </w:r>
    </w:p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+西文正文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/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/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both"/>
      <w:rPr>
        <w:rFonts w:hint="default"/>
        <w:lang w:val="en-US"/>
      </w:rPr>
    </w:pPr>
    <w:r>
      <w:rPr>
        <w:rFonts w:hint="default"/>
        <w:lang w:val="en-US"/>
      </w:rPr>
      <w:t>HRM 732 Group 7                                                                   Winter 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05E0D"/>
    <w:multiLevelType w:val="multilevel"/>
    <w:tmpl w:val="25C05E0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BB5B6C"/>
    <w:rsid w:val="00803761"/>
    <w:rsid w:val="016710C8"/>
    <w:rsid w:val="0242697E"/>
    <w:rsid w:val="02FD75A2"/>
    <w:rsid w:val="04A3249A"/>
    <w:rsid w:val="04D75324"/>
    <w:rsid w:val="05BF3352"/>
    <w:rsid w:val="05DB02FA"/>
    <w:rsid w:val="05EE67D9"/>
    <w:rsid w:val="063A2E27"/>
    <w:rsid w:val="06416C51"/>
    <w:rsid w:val="06CA2199"/>
    <w:rsid w:val="06D52BF1"/>
    <w:rsid w:val="07D6198F"/>
    <w:rsid w:val="081E6E35"/>
    <w:rsid w:val="08431DF1"/>
    <w:rsid w:val="0A321502"/>
    <w:rsid w:val="0BA9225E"/>
    <w:rsid w:val="0BDC02AF"/>
    <w:rsid w:val="0CDA7899"/>
    <w:rsid w:val="0D4B70F7"/>
    <w:rsid w:val="0E331F4F"/>
    <w:rsid w:val="0EAC2107"/>
    <w:rsid w:val="0F095442"/>
    <w:rsid w:val="0FD831C6"/>
    <w:rsid w:val="12985878"/>
    <w:rsid w:val="12C90D71"/>
    <w:rsid w:val="12F1790D"/>
    <w:rsid w:val="13F34368"/>
    <w:rsid w:val="142D3502"/>
    <w:rsid w:val="14354CDE"/>
    <w:rsid w:val="14F4352D"/>
    <w:rsid w:val="14F64A78"/>
    <w:rsid w:val="155C22BA"/>
    <w:rsid w:val="15C51EA2"/>
    <w:rsid w:val="163145E5"/>
    <w:rsid w:val="16B4135C"/>
    <w:rsid w:val="1745241F"/>
    <w:rsid w:val="17EC19BF"/>
    <w:rsid w:val="18074B52"/>
    <w:rsid w:val="186425F7"/>
    <w:rsid w:val="189F7FB2"/>
    <w:rsid w:val="18BF6C79"/>
    <w:rsid w:val="18E04DDE"/>
    <w:rsid w:val="1BD66E6C"/>
    <w:rsid w:val="1D521EC7"/>
    <w:rsid w:val="1D801DB9"/>
    <w:rsid w:val="1DBB68A4"/>
    <w:rsid w:val="1E634FB1"/>
    <w:rsid w:val="1EA77524"/>
    <w:rsid w:val="1F202D5A"/>
    <w:rsid w:val="1F482F83"/>
    <w:rsid w:val="200038D9"/>
    <w:rsid w:val="20E8577E"/>
    <w:rsid w:val="227A6E30"/>
    <w:rsid w:val="238507D9"/>
    <w:rsid w:val="24130E6C"/>
    <w:rsid w:val="24643DB6"/>
    <w:rsid w:val="257C58B3"/>
    <w:rsid w:val="26A5358E"/>
    <w:rsid w:val="26E2494B"/>
    <w:rsid w:val="279A57FF"/>
    <w:rsid w:val="27B3652D"/>
    <w:rsid w:val="28326E5A"/>
    <w:rsid w:val="28360965"/>
    <w:rsid w:val="29347DB4"/>
    <w:rsid w:val="297D3335"/>
    <w:rsid w:val="29BB61AA"/>
    <w:rsid w:val="29F84047"/>
    <w:rsid w:val="2C3608D9"/>
    <w:rsid w:val="2C634029"/>
    <w:rsid w:val="2CBE3EA3"/>
    <w:rsid w:val="2E465A56"/>
    <w:rsid w:val="2F0D1E4A"/>
    <w:rsid w:val="2F9A35A5"/>
    <w:rsid w:val="2FBB5B6C"/>
    <w:rsid w:val="30624921"/>
    <w:rsid w:val="30884411"/>
    <w:rsid w:val="30966EEE"/>
    <w:rsid w:val="30E17C66"/>
    <w:rsid w:val="31DA68DB"/>
    <w:rsid w:val="32614776"/>
    <w:rsid w:val="32FD7156"/>
    <w:rsid w:val="33CB1ED4"/>
    <w:rsid w:val="342C670C"/>
    <w:rsid w:val="34E46793"/>
    <w:rsid w:val="35CE39C9"/>
    <w:rsid w:val="36236ACB"/>
    <w:rsid w:val="366248B4"/>
    <w:rsid w:val="37A41CB0"/>
    <w:rsid w:val="38AD3349"/>
    <w:rsid w:val="39136A64"/>
    <w:rsid w:val="39226307"/>
    <w:rsid w:val="3975416A"/>
    <w:rsid w:val="39FF066C"/>
    <w:rsid w:val="3B22485C"/>
    <w:rsid w:val="3BB21E7C"/>
    <w:rsid w:val="3D9C108F"/>
    <w:rsid w:val="3E8624D0"/>
    <w:rsid w:val="3FE20196"/>
    <w:rsid w:val="415401DF"/>
    <w:rsid w:val="426C2B2F"/>
    <w:rsid w:val="42987DC5"/>
    <w:rsid w:val="43433722"/>
    <w:rsid w:val="434919B0"/>
    <w:rsid w:val="43704BBD"/>
    <w:rsid w:val="43B770B1"/>
    <w:rsid w:val="44062292"/>
    <w:rsid w:val="44281339"/>
    <w:rsid w:val="44590106"/>
    <w:rsid w:val="44F57F3C"/>
    <w:rsid w:val="46C50EAF"/>
    <w:rsid w:val="474E13D7"/>
    <w:rsid w:val="47B83F11"/>
    <w:rsid w:val="487215F9"/>
    <w:rsid w:val="48DE455C"/>
    <w:rsid w:val="48EF277F"/>
    <w:rsid w:val="49B41C80"/>
    <w:rsid w:val="4A262188"/>
    <w:rsid w:val="4AC45D57"/>
    <w:rsid w:val="4AC45F3E"/>
    <w:rsid w:val="4BEE77E3"/>
    <w:rsid w:val="4C4C6183"/>
    <w:rsid w:val="4C5F5BC9"/>
    <w:rsid w:val="4D4911EA"/>
    <w:rsid w:val="4F7B2A14"/>
    <w:rsid w:val="4FCF1A0A"/>
    <w:rsid w:val="50985F1D"/>
    <w:rsid w:val="50A0632F"/>
    <w:rsid w:val="515F689F"/>
    <w:rsid w:val="544E217C"/>
    <w:rsid w:val="5486521B"/>
    <w:rsid w:val="54963F7E"/>
    <w:rsid w:val="55CF3783"/>
    <w:rsid w:val="56005C26"/>
    <w:rsid w:val="567959C2"/>
    <w:rsid w:val="587A5B8E"/>
    <w:rsid w:val="58D35027"/>
    <w:rsid w:val="5A6B1D65"/>
    <w:rsid w:val="5B3F112F"/>
    <w:rsid w:val="5B6C5BFF"/>
    <w:rsid w:val="5B787B9D"/>
    <w:rsid w:val="5C667BFC"/>
    <w:rsid w:val="5D221216"/>
    <w:rsid w:val="5EE6295B"/>
    <w:rsid w:val="6012273D"/>
    <w:rsid w:val="61260989"/>
    <w:rsid w:val="614952E7"/>
    <w:rsid w:val="614C455B"/>
    <w:rsid w:val="617A5A25"/>
    <w:rsid w:val="627A563E"/>
    <w:rsid w:val="627B6C80"/>
    <w:rsid w:val="62821140"/>
    <w:rsid w:val="6356376B"/>
    <w:rsid w:val="636A39B1"/>
    <w:rsid w:val="638D1B15"/>
    <w:rsid w:val="64A51B3D"/>
    <w:rsid w:val="652A37C6"/>
    <w:rsid w:val="65A22032"/>
    <w:rsid w:val="67171645"/>
    <w:rsid w:val="67B478A8"/>
    <w:rsid w:val="68FA724C"/>
    <w:rsid w:val="697E375C"/>
    <w:rsid w:val="69DC5968"/>
    <w:rsid w:val="6A2818E0"/>
    <w:rsid w:val="6AE13E45"/>
    <w:rsid w:val="6CFC65C7"/>
    <w:rsid w:val="6DB84884"/>
    <w:rsid w:val="6E036760"/>
    <w:rsid w:val="6F946EA7"/>
    <w:rsid w:val="70776F41"/>
    <w:rsid w:val="70EB0977"/>
    <w:rsid w:val="71092414"/>
    <w:rsid w:val="722B7BF8"/>
    <w:rsid w:val="73367F94"/>
    <w:rsid w:val="73803AC6"/>
    <w:rsid w:val="738E1FEA"/>
    <w:rsid w:val="73A65810"/>
    <w:rsid w:val="74DB0C0B"/>
    <w:rsid w:val="753B4B67"/>
    <w:rsid w:val="75D1028B"/>
    <w:rsid w:val="75D56D97"/>
    <w:rsid w:val="75FB397E"/>
    <w:rsid w:val="76957C6C"/>
    <w:rsid w:val="76D365DD"/>
    <w:rsid w:val="76DF0F93"/>
    <w:rsid w:val="779D01E2"/>
    <w:rsid w:val="77AE0762"/>
    <w:rsid w:val="7826462C"/>
    <w:rsid w:val="783C6CF0"/>
    <w:rsid w:val="790316CA"/>
    <w:rsid w:val="7967441A"/>
    <w:rsid w:val="79833C63"/>
    <w:rsid w:val="799B3A0B"/>
    <w:rsid w:val="7A8F16BA"/>
    <w:rsid w:val="7B0205F1"/>
    <w:rsid w:val="7B03737C"/>
    <w:rsid w:val="7B4B2007"/>
    <w:rsid w:val="7B4C48FC"/>
    <w:rsid w:val="7B731F0C"/>
    <w:rsid w:val="7DD506E1"/>
    <w:rsid w:val="7E29728A"/>
    <w:rsid w:val="7E695C99"/>
    <w:rsid w:val="7E8D185E"/>
    <w:rsid w:val="7ED173CC"/>
    <w:rsid w:val="7EF2624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CA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Emphasis"/>
    <w:basedOn w:val="6"/>
    <w:qFormat/>
    <w:uiPriority w:val="20"/>
    <w:rPr>
      <w:i/>
      <w:iCs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2020-02-20T14:36:00Z</dcterms:created>
  <dc:creator>王莹</dc:creator>
  <cp:lastModifiedBy>王莹</cp:lastModifiedBy>
  <dcterms:modified xsi:type="dcterms:W3CDTF">2020-03-21T20:23:46Z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